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D85" w:rsidRPr="00C74D85" w:rsidRDefault="00C74D85" w:rsidP="00C74D85">
      <w:pPr>
        <w:ind w:firstLine="0"/>
        <w:jc w:val="center"/>
        <w:outlineLvl w:val="0"/>
        <w:rPr>
          <w:rFonts w:eastAsia="Times New Roman"/>
          <w:b/>
          <w:sz w:val="24"/>
          <w:szCs w:val="24"/>
          <w:lang w:val="ru-RU" w:eastAsia="ru-RU"/>
        </w:rPr>
      </w:pPr>
      <w:bookmarkStart w:id="0" w:name="_Toc425853827"/>
      <w:r w:rsidRPr="00C74D85">
        <w:rPr>
          <w:rFonts w:eastAsia="Times New Roman"/>
          <w:b/>
          <w:sz w:val="24"/>
          <w:szCs w:val="24"/>
          <w:lang w:val="ru-RU" w:eastAsia="ru-RU"/>
        </w:rPr>
        <w:t>СОВЕТ ДЕПУТАТОВ ГОРОДСКОГО ОКРУГА РЕУТОВ</w:t>
      </w:r>
    </w:p>
    <w:p w:rsidR="00C74D85" w:rsidRPr="00C74D85" w:rsidRDefault="00C74D85" w:rsidP="00C74D85">
      <w:pPr>
        <w:ind w:firstLine="0"/>
        <w:jc w:val="center"/>
        <w:rPr>
          <w:rFonts w:eastAsia="Times New Roman"/>
          <w:sz w:val="24"/>
          <w:szCs w:val="24"/>
          <w:lang w:val="ru-RU" w:eastAsia="ru-RU"/>
        </w:rPr>
      </w:pPr>
    </w:p>
    <w:p w:rsidR="00C74D85" w:rsidRPr="00C74D85" w:rsidRDefault="00C74D85" w:rsidP="00C74D85">
      <w:pPr>
        <w:ind w:firstLine="0"/>
        <w:jc w:val="center"/>
        <w:rPr>
          <w:rFonts w:eastAsia="Times New Roman"/>
          <w:sz w:val="24"/>
          <w:szCs w:val="24"/>
          <w:lang w:val="ru-RU" w:eastAsia="ru-RU"/>
        </w:rPr>
      </w:pPr>
    </w:p>
    <w:p w:rsidR="00C74D85" w:rsidRPr="00C74D85" w:rsidRDefault="00C74D85" w:rsidP="00C74D85">
      <w:pPr>
        <w:ind w:firstLine="0"/>
        <w:jc w:val="center"/>
        <w:outlineLvl w:val="0"/>
        <w:rPr>
          <w:rFonts w:eastAsia="Times New Roman"/>
          <w:sz w:val="24"/>
          <w:szCs w:val="24"/>
          <w:lang w:val="ru-RU" w:eastAsia="ru-RU"/>
        </w:rPr>
      </w:pPr>
      <w:r w:rsidRPr="00C74D85">
        <w:rPr>
          <w:rFonts w:eastAsia="Times New Roman"/>
          <w:sz w:val="24"/>
          <w:szCs w:val="24"/>
          <w:lang w:val="ru-RU" w:eastAsia="ru-RU"/>
        </w:rPr>
        <w:t>РЕШЕНИЕ</w:t>
      </w:r>
    </w:p>
    <w:p w:rsidR="00C74D85" w:rsidRPr="00C74D85" w:rsidRDefault="00C74D85" w:rsidP="00C74D85">
      <w:pPr>
        <w:ind w:firstLine="0"/>
        <w:jc w:val="center"/>
        <w:rPr>
          <w:rFonts w:eastAsia="Times New Roman"/>
          <w:sz w:val="24"/>
          <w:szCs w:val="24"/>
          <w:lang w:val="ru-RU" w:eastAsia="ru-RU"/>
        </w:rPr>
      </w:pPr>
    </w:p>
    <w:p w:rsidR="00C74D85" w:rsidRPr="00C74D85" w:rsidRDefault="00C74D85" w:rsidP="00C74D85">
      <w:pPr>
        <w:ind w:firstLine="0"/>
        <w:jc w:val="center"/>
        <w:rPr>
          <w:rFonts w:eastAsia="Times New Roman"/>
          <w:sz w:val="24"/>
          <w:szCs w:val="24"/>
          <w:lang w:val="ru-RU" w:eastAsia="ru-RU"/>
        </w:rPr>
      </w:pPr>
      <w:r w:rsidRPr="00C74D85">
        <w:rPr>
          <w:rFonts w:eastAsia="Times New Roman"/>
          <w:sz w:val="24"/>
          <w:szCs w:val="24"/>
          <w:lang w:val="ru-RU" w:eastAsia="ru-RU"/>
        </w:rPr>
        <w:t xml:space="preserve">от </w:t>
      </w:r>
      <w:r w:rsidRPr="00C5328D">
        <w:rPr>
          <w:rFonts w:eastAsia="Times New Roman"/>
          <w:sz w:val="24"/>
          <w:szCs w:val="24"/>
          <w:lang w:val="ru-RU" w:eastAsia="ru-RU"/>
        </w:rPr>
        <w:t>16</w:t>
      </w:r>
      <w:r w:rsidRPr="00C74D85">
        <w:rPr>
          <w:rFonts w:eastAsia="Times New Roman"/>
          <w:sz w:val="24"/>
          <w:szCs w:val="24"/>
          <w:lang w:val="ru-RU" w:eastAsia="ru-RU"/>
        </w:rPr>
        <w:t xml:space="preserve">.09.2020 № </w:t>
      </w:r>
      <w:r w:rsidRPr="00C5328D">
        <w:rPr>
          <w:rFonts w:eastAsia="Times New Roman"/>
          <w:sz w:val="24"/>
          <w:szCs w:val="24"/>
          <w:lang w:val="ru-RU" w:eastAsia="ru-RU"/>
        </w:rPr>
        <w:t>55/2020-НА</w:t>
      </w:r>
    </w:p>
    <w:p w:rsidR="005B2386" w:rsidRDefault="005B2386" w:rsidP="00DD5EE8">
      <w:pPr>
        <w:ind w:firstLine="0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DD5EE8">
      <w:pPr>
        <w:ind w:firstLine="0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DD5EE8">
      <w:pPr>
        <w:ind w:firstLine="0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DD5EE8">
      <w:pPr>
        <w:ind w:firstLine="0"/>
        <w:rPr>
          <w:rFonts w:eastAsiaTheme="minorHAnsi"/>
          <w:sz w:val="24"/>
          <w:szCs w:val="24"/>
          <w:lang w:val="ru-RU"/>
        </w:rPr>
      </w:pPr>
    </w:p>
    <w:p w:rsidR="002A5D27" w:rsidRDefault="007D766C" w:rsidP="002A5D27">
      <w:pPr>
        <w:ind w:firstLine="0"/>
        <w:jc w:val="center"/>
        <w:rPr>
          <w:rFonts w:eastAsiaTheme="minorHAnsi"/>
          <w:sz w:val="24"/>
          <w:szCs w:val="24"/>
          <w:lang w:val="ru-RU"/>
        </w:rPr>
      </w:pPr>
      <w:r w:rsidRPr="0012059B">
        <w:rPr>
          <w:rFonts w:eastAsiaTheme="minorHAnsi"/>
          <w:sz w:val="24"/>
          <w:szCs w:val="24"/>
          <w:lang w:val="ru-RU"/>
        </w:rPr>
        <w:t>О</w:t>
      </w:r>
      <w:r w:rsidR="002A5D27">
        <w:rPr>
          <w:rFonts w:eastAsiaTheme="minorHAnsi"/>
          <w:sz w:val="24"/>
          <w:szCs w:val="24"/>
          <w:lang w:val="ru-RU"/>
        </w:rPr>
        <w:t xml:space="preserve">б утверждении </w:t>
      </w:r>
      <w:r w:rsidRPr="0012059B">
        <w:rPr>
          <w:rFonts w:eastAsiaTheme="minorHAnsi"/>
          <w:sz w:val="24"/>
          <w:szCs w:val="24"/>
          <w:lang w:val="ru-RU"/>
        </w:rPr>
        <w:t>Поряд</w:t>
      </w:r>
      <w:r w:rsidR="0020085D" w:rsidRPr="0012059B">
        <w:rPr>
          <w:rFonts w:eastAsiaTheme="minorHAnsi"/>
          <w:sz w:val="24"/>
          <w:szCs w:val="24"/>
          <w:lang w:val="ru-RU"/>
        </w:rPr>
        <w:t>к</w:t>
      </w:r>
      <w:r w:rsidR="002A5D27">
        <w:rPr>
          <w:rFonts w:eastAsiaTheme="minorHAnsi"/>
          <w:sz w:val="24"/>
          <w:szCs w:val="24"/>
          <w:lang w:val="ru-RU"/>
        </w:rPr>
        <w:t>а</w:t>
      </w:r>
      <w:r w:rsidRPr="0012059B">
        <w:rPr>
          <w:rFonts w:eastAsiaTheme="minorHAnsi"/>
          <w:sz w:val="24"/>
          <w:szCs w:val="24"/>
          <w:lang w:val="ru-RU"/>
        </w:rPr>
        <w:t xml:space="preserve"> </w:t>
      </w:r>
      <w:r w:rsidR="002A5D27" w:rsidRPr="002A5D27">
        <w:rPr>
          <w:rFonts w:eastAsiaTheme="minorHAnsi"/>
          <w:sz w:val="24"/>
          <w:szCs w:val="24"/>
          <w:lang w:val="ru-RU"/>
        </w:rPr>
        <w:t xml:space="preserve">формирования, ведения и обязательного опубликования </w:t>
      </w:r>
    </w:p>
    <w:p w:rsidR="005B2386" w:rsidRDefault="002A5D27" w:rsidP="002A5D27">
      <w:pPr>
        <w:ind w:firstLine="0"/>
        <w:jc w:val="center"/>
        <w:rPr>
          <w:rFonts w:eastAsiaTheme="minorHAnsi"/>
          <w:sz w:val="24"/>
          <w:szCs w:val="24"/>
          <w:lang w:val="ru-RU"/>
        </w:rPr>
      </w:pPr>
      <w:r w:rsidRPr="002A5D27">
        <w:rPr>
          <w:rFonts w:eastAsiaTheme="minorHAnsi"/>
          <w:sz w:val="24"/>
          <w:szCs w:val="24"/>
          <w:lang w:val="ru-RU"/>
        </w:rPr>
        <w:t>Перечня имущества городского округа Реутов,</w:t>
      </w:r>
      <w:r w:rsidR="005B2386">
        <w:rPr>
          <w:rFonts w:eastAsiaTheme="minorHAnsi"/>
          <w:sz w:val="24"/>
          <w:szCs w:val="24"/>
          <w:lang w:val="ru-RU"/>
        </w:rPr>
        <w:t xml:space="preserve"> свободного от прав третьих лиц</w:t>
      </w:r>
    </w:p>
    <w:p w:rsidR="002A5D27" w:rsidRPr="00DD5EE8" w:rsidRDefault="002A5D27" w:rsidP="002A5D27">
      <w:pPr>
        <w:ind w:firstLine="0"/>
        <w:jc w:val="center"/>
        <w:rPr>
          <w:rFonts w:eastAsiaTheme="minorHAnsi"/>
          <w:b/>
          <w:sz w:val="24"/>
          <w:szCs w:val="24"/>
          <w:lang w:val="ru-RU"/>
        </w:rPr>
      </w:pPr>
      <w:r w:rsidRPr="002A5D27">
        <w:rPr>
          <w:rFonts w:eastAsiaTheme="minorHAnsi"/>
          <w:sz w:val="24"/>
          <w:szCs w:val="24"/>
          <w:lang w:val="ru-RU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7D766C" w:rsidRDefault="007D766C" w:rsidP="002A5D27">
      <w:pPr>
        <w:ind w:firstLine="0"/>
        <w:jc w:val="center"/>
        <w:rPr>
          <w:rFonts w:eastAsiaTheme="minorHAnsi"/>
          <w:sz w:val="24"/>
          <w:szCs w:val="24"/>
          <w:lang w:val="ru-RU"/>
        </w:rPr>
      </w:pPr>
    </w:p>
    <w:p w:rsidR="005B2386" w:rsidRDefault="005B2386" w:rsidP="002A5D27">
      <w:pPr>
        <w:ind w:firstLine="0"/>
        <w:jc w:val="center"/>
        <w:rPr>
          <w:rFonts w:eastAsiaTheme="minorHAnsi"/>
          <w:sz w:val="24"/>
          <w:szCs w:val="24"/>
          <w:lang w:val="ru-RU"/>
        </w:rPr>
      </w:pPr>
    </w:p>
    <w:p w:rsidR="005B2386" w:rsidRPr="0012059B" w:rsidRDefault="005B2386" w:rsidP="002A5D27">
      <w:pPr>
        <w:ind w:firstLine="0"/>
        <w:jc w:val="center"/>
        <w:rPr>
          <w:rFonts w:eastAsiaTheme="minorHAnsi"/>
          <w:sz w:val="24"/>
          <w:szCs w:val="24"/>
          <w:lang w:val="ru-RU"/>
        </w:rPr>
      </w:pPr>
    </w:p>
    <w:p w:rsidR="007D766C" w:rsidRPr="0012059B" w:rsidRDefault="007D766C" w:rsidP="00C112D5">
      <w:pPr>
        <w:ind w:firstLine="708"/>
        <w:rPr>
          <w:rFonts w:eastAsiaTheme="minorHAnsi"/>
          <w:sz w:val="24"/>
          <w:szCs w:val="24"/>
          <w:lang w:val="ru-RU"/>
        </w:rPr>
      </w:pPr>
      <w:r w:rsidRPr="0012059B">
        <w:rPr>
          <w:rFonts w:eastAsiaTheme="minorHAnsi"/>
          <w:sz w:val="24"/>
          <w:szCs w:val="24"/>
          <w:lang w:val="ru-RU"/>
        </w:rPr>
        <w:t>В соответствии с Федеральным законом от 24.07.2007 №</w:t>
      </w:r>
      <w:r w:rsidR="00E90082">
        <w:rPr>
          <w:rFonts w:eastAsiaTheme="minorHAnsi"/>
          <w:sz w:val="24"/>
          <w:szCs w:val="24"/>
          <w:lang w:val="ru-RU"/>
        </w:rPr>
        <w:t xml:space="preserve"> </w:t>
      </w:r>
      <w:r w:rsidRPr="0012059B">
        <w:rPr>
          <w:rFonts w:eastAsiaTheme="minorHAnsi"/>
          <w:sz w:val="24"/>
          <w:szCs w:val="24"/>
          <w:lang w:val="ru-RU"/>
        </w:rPr>
        <w:t xml:space="preserve">209-ФЗ «О </w:t>
      </w:r>
      <w:r w:rsidR="009B7C25">
        <w:rPr>
          <w:rFonts w:eastAsiaTheme="minorHAnsi"/>
          <w:sz w:val="24"/>
          <w:szCs w:val="24"/>
          <w:lang w:val="ru-RU"/>
        </w:rPr>
        <w:t>развитии малого</w:t>
      </w:r>
      <w:r w:rsidR="009B7C25">
        <w:rPr>
          <w:rFonts w:eastAsiaTheme="minorHAnsi"/>
          <w:sz w:val="24"/>
          <w:szCs w:val="24"/>
          <w:lang w:val="ru-RU"/>
        </w:rPr>
        <w:br/>
      </w:r>
      <w:r w:rsidRPr="0012059B">
        <w:rPr>
          <w:rFonts w:eastAsiaTheme="minorHAnsi"/>
          <w:sz w:val="24"/>
          <w:szCs w:val="24"/>
          <w:lang w:val="ru-RU"/>
        </w:rPr>
        <w:t>и среднего предпринимател</w:t>
      </w:r>
      <w:r w:rsidR="00C112D5">
        <w:rPr>
          <w:rFonts w:eastAsiaTheme="minorHAnsi"/>
          <w:sz w:val="24"/>
          <w:szCs w:val="24"/>
          <w:lang w:val="ru-RU"/>
        </w:rPr>
        <w:t>ьства в Российской Федерации», П</w:t>
      </w:r>
      <w:r w:rsidRPr="0012059B">
        <w:rPr>
          <w:rFonts w:eastAsiaTheme="minorHAnsi"/>
          <w:sz w:val="24"/>
          <w:szCs w:val="24"/>
          <w:lang w:val="ru-RU"/>
        </w:rPr>
        <w:t>остановлени</w:t>
      </w:r>
      <w:r w:rsidR="00ED5F09" w:rsidRPr="0012059B">
        <w:rPr>
          <w:rFonts w:eastAsiaTheme="minorHAnsi"/>
          <w:sz w:val="24"/>
          <w:szCs w:val="24"/>
          <w:lang w:val="ru-RU"/>
        </w:rPr>
        <w:t>ем</w:t>
      </w:r>
      <w:r w:rsidRPr="0012059B">
        <w:rPr>
          <w:rFonts w:eastAsiaTheme="minorHAnsi"/>
          <w:sz w:val="24"/>
          <w:szCs w:val="24"/>
          <w:lang w:val="ru-RU"/>
        </w:rPr>
        <w:t xml:space="preserve"> Правительства Российской Федерации от 21.08.2010 №</w:t>
      </w:r>
      <w:r w:rsidR="00E90082">
        <w:rPr>
          <w:rFonts w:eastAsiaTheme="minorHAnsi"/>
          <w:sz w:val="24"/>
          <w:szCs w:val="24"/>
          <w:lang w:val="ru-RU"/>
        </w:rPr>
        <w:t xml:space="preserve"> </w:t>
      </w:r>
      <w:r w:rsidRPr="0012059B">
        <w:rPr>
          <w:rFonts w:eastAsiaTheme="minorHAnsi"/>
          <w:sz w:val="24"/>
          <w:szCs w:val="24"/>
          <w:lang w:val="ru-RU"/>
        </w:rPr>
        <w:t xml:space="preserve">645 «Об </w:t>
      </w:r>
      <w:r w:rsidR="00ED5F09" w:rsidRPr="0012059B">
        <w:rPr>
          <w:rFonts w:eastAsiaTheme="minorHAnsi"/>
          <w:sz w:val="24"/>
          <w:szCs w:val="24"/>
          <w:lang w:val="ru-RU"/>
        </w:rPr>
        <w:t xml:space="preserve">имущественной поддержке субъектов </w:t>
      </w:r>
      <w:r w:rsidRPr="0012059B">
        <w:rPr>
          <w:rFonts w:eastAsiaTheme="minorHAnsi"/>
          <w:sz w:val="24"/>
          <w:szCs w:val="24"/>
          <w:lang w:val="ru-RU"/>
        </w:rPr>
        <w:t>малого и среднего предпринимате</w:t>
      </w:r>
      <w:r w:rsidR="00ED5F09" w:rsidRPr="0012059B">
        <w:rPr>
          <w:rFonts w:eastAsiaTheme="minorHAnsi"/>
          <w:sz w:val="24"/>
          <w:szCs w:val="24"/>
          <w:lang w:val="ru-RU"/>
        </w:rPr>
        <w:t>льства в Российской Федерации</w:t>
      </w:r>
      <w:r w:rsidR="00240229">
        <w:rPr>
          <w:rFonts w:eastAsiaTheme="minorHAnsi"/>
          <w:sz w:val="24"/>
          <w:szCs w:val="24"/>
          <w:lang w:val="ru-RU"/>
        </w:rPr>
        <w:t xml:space="preserve"> при предоставлении федерального имущества</w:t>
      </w:r>
      <w:r w:rsidR="00ED5F09" w:rsidRPr="0012059B">
        <w:rPr>
          <w:rFonts w:eastAsiaTheme="minorHAnsi"/>
          <w:sz w:val="24"/>
          <w:szCs w:val="24"/>
          <w:lang w:val="ru-RU"/>
        </w:rPr>
        <w:t>»</w:t>
      </w:r>
      <w:r w:rsidR="00115D1F" w:rsidRPr="0012059B">
        <w:rPr>
          <w:rFonts w:eastAsiaTheme="minorHAnsi"/>
          <w:sz w:val="24"/>
          <w:szCs w:val="24"/>
          <w:lang w:val="ru-RU"/>
        </w:rPr>
        <w:t xml:space="preserve"> (в редакции </w:t>
      </w:r>
      <w:r w:rsidR="00C112D5">
        <w:rPr>
          <w:rFonts w:eastAsiaTheme="minorHAnsi"/>
          <w:sz w:val="24"/>
          <w:szCs w:val="24"/>
          <w:lang w:val="ru-RU"/>
        </w:rPr>
        <w:t>П</w:t>
      </w:r>
      <w:r w:rsidR="00115D1F" w:rsidRPr="0012059B">
        <w:rPr>
          <w:rFonts w:eastAsiaTheme="minorHAnsi"/>
          <w:sz w:val="24"/>
          <w:szCs w:val="24"/>
          <w:lang w:val="ru-RU"/>
        </w:rPr>
        <w:t>остановлени</w:t>
      </w:r>
      <w:r w:rsidR="0093485D">
        <w:rPr>
          <w:rFonts w:eastAsiaTheme="minorHAnsi"/>
          <w:sz w:val="24"/>
          <w:szCs w:val="24"/>
          <w:lang w:val="ru-RU"/>
        </w:rPr>
        <w:t>й</w:t>
      </w:r>
      <w:r w:rsidR="00115D1F" w:rsidRPr="0012059B">
        <w:rPr>
          <w:rFonts w:eastAsiaTheme="minorHAnsi"/>
          <w:sz w:val="24"/>
          <w:szCs w:val="24"/>
          <w:lang w:val="ru-RU"/>
        </w:rPr>
        <w:t xml:space="preserve"> Правительства Российской Федерации от 01.12.2016 №</w:t>
      </w:r>
      <w:r w:rsidR="00E90082">
        <w:rPr>
          <w:rFonts w:eastAsiaTheme="minorHAnsi"/>
          <w:sz w:val="24"/>
          <w:szCs w:val="24"/>
          <w:lang w:val="ru-RU"/>
        </w:rPr>
        <w:t xml:space="preserve"> </w:t>
      </w:r>
      <w:r w:rsidR="00115D1F" w:rsidRPr="0012059B">
        <w:rPr>
          <w:rFonts w:eastAsiaTheme="minorHAnsi"/>
          <w:sz w:val="24"/>
          <w:szCs w:val="24"/>
          <w:lang w:val="ru-RU"/>
        </w:rPr>
        <w:t>1283</w:t>
      </w:r>
      <w:r w:rsidR="0093485D">
        <w:rPr>
          <w:rFonts w:eastAsiaTheme="minorHAnsi"/>
          <w:sz w:val="24"/>
          <w:szCs w:val="24"/>
          <w:lang w:val="ru-RU"/>
        </w:rPr>
        <w:t>, от 18.05.2019 №</w:t>
      </w:r>
      <w:r w:rsidR="009B7C25">
        <w:rPr>
          <w:rFonts w:eastAsiaTheme="minorHAnsi"/>
          <w:sz w:val="24"/>
          <w:szCs w:val="24"/>
          <w:lang w:val="ru-RU"/>
        </w:rPr>
        <w:t xml:space="preserve"> </w:t>
      </w:r>
      <w:r w:rsidR="0093485D">
        <w:rPr>
          <w:rFonts w:eastAsiaTheme="minorHAnsi"/>
          <w:sz w:val="24"/>
          <w:szCs w:val="24"/>
          <w:lang w:val="ru-RU"/>
        </w:rPr>
        <w:t>623</w:t>
      </w:r>
      <w:r w:rsidR="00115D1F" w:rsidRPr="0012059B">
        <w:rPr>
          <w:rFonts w:eastAsiaTheme="minorHAnsi"/>
          <w:sz w:val="24"/>
          <w:szCs w:val="24"/>
          <w:lang w:val="ru-RU"/>
        </w:rPr>
        <w:t>)</w:t>
      </w:r>
      <w:r w:rsidR="00C112D5">
        <w:rPr>
          <w:rFonts w:eastAsiaTheme="minorHAnsi"/>
          <w:sz w:val="24"/>
          <w:szCs w:val="24"/>
          <w:lang w:val="ru-RU"/>
        </w:rPr>
        <w:t>, Совет депутатов городского округа</w:t>
      </w:r>
      <w:r w:rsidRPr="0012059B">
        <w:rPr>
          <w:rFonts w:eastAsiaTheme="minorHAnsi"/>
          <w:sz w:val="24"/>
          <w:szCs w:val="24"/>
          <w:lang w:val="ru-RU"/>
        </w:rPr>
        <w:t xml:space="preserve"> Реутов решил:</w:t>
      </w:r>
    </w:p>
    <w:p w:rsidR="007D766C" w:rsidRDefault="007D766C" w:rsidP="0012059B">
      <w:pPr>
        <w:ind w:firstLine="708"/>
        <w:jc w:val="left"/>
        <w:rPr>
          <w:rFonts w:eastAsiaTheme="minorHAnsi"/>
          <w:sz w:val="24"/>
          <w:szCs w:val="24"/>
          <w:lang w:val="ru-RU"/>
        </w:rPr>
      </w:pPr>
    </w:p>
    <w:p w:rsidR="00922853" w:rsidRPr="0012059B" w:rsidRDefault="00922853" w:rsidP="0012059B">
      <w:pPr>
        <w:ind w:firstLine="708"/>
        <w:jc w:val="left"/>
        <w:rPr>
          <w:rFonts w:eastAsiaTheme="minorHAnsi"/>
          <w:sz w:val="24"/>
          <w:szCs w:val="24"/>
          <w:lang w:val="ru-RU"/>
        </w:rPr>
      </w:pPr>
    </w:p>
    <w:p w:rsidR="00A901A7" w:rsidRPr="005B2386" w:rsidRDefault="005565B9" w:rsidP="005B2386">
      <w:pPr>
        <w:pStyle w:val="a3"/>
        <w:numPr>
          <w:ilvl w:val="0"/>
          <w:numId w:val="38"/>
        </w:numPr>
        <w:ind w:left="0" w:firstLine="709"/>
        <w:rPr>
          <w:rFonts w:ascii="Times New Roman" w:eastAsiaTheme="minorHAnsi" w:hAnsi="Times New Roman"/>
          <w:sz w:val="24"/>
          <w:szCs w:val="24"/>
          <w:lang w:val="ru-RU"/>
        </w:rPr>
      </w:pPr>
      <w:r w:rsidRPr="005B2386">
        <w:rPr>
          <w:rFonts w:ascii="Times New Roman" w:eastAsiaTheme="minorHAnsi" w:hAnsi="Times New Roman"/>
          <w:sz w:val="24"/>
          <w:szCs w:val="24"/>
          <w:lang w:val="ru-RU"/>
        </w:rPr>
        <w:t>Утвердить</w:t>
      </w:r>
      <w:r w:rsidR="00304B72" w:rsidRPr="005B2386">
        <w:rPr>
          <w:rFonts w:ascii="Times New Roman" w:eastAsiaTheme="minorHAnsi" w:hAnsi="Times New Roman"/>
          <w:sz w:val="24"/>
          <w:szCs w:val="24"/>
          <w:lang w:val="ru-RU"/>
        </w:rPr>
        <w:t xml:space="preserve"> </w:t>
      </w:r>
      <w:r w:rsidR="0093485D" w:rsidRPr="005B2386">
        <w:rPr>
          <w:rFonts w:ascii="Times New Roman" w:eastAsiaTheme="minorHAnsi" w:hAnsi="Times New Roman"/>
          <w:sz w:val="24"/>
          <w:szCs w:val="24"/>
          <w:lang w:val="ru-RU"/>
        </w:rPr>
        <w:t xml:space="preserve">Порядок </w:t>
      </w:r>
      <w:r w:rsidRPr="005B2386">
        <w:rPr>
          <w:rFonts w:ascii="Times New Roman" w:eastAsiaTheme="minorHAnsi" w:hAnsi="Times New Roman"/>
          <w:sz w:val="24"/>
          <w:szCs w:val="24"/>
          <w:lang w:val="ru-RU"/>
        </w:rPr>
        <w:t>формирования, ведения и обязательного опубликования Перечня имущества городского округа Реутов,</w:t>
      </w:r>
      <w:r w:rsidR="005B2386">
        <w:rPr>
          <w:rFonts w:ascii="Times New Roman" w:eastAsiaTheme="minorHAnsi" w:hAnsi="Times New Roman"/>
          <w:sz w:val="24"/>
          <w:szCs w:val="24"/>
          <w:lang w:val="ru-RU"/>
        </w:rPr>
        <w:t xml:space="preserve"> свободного от прав третьих лиц</w:t>
      </w:r>
      <w:r w:rsidR="005B2386">
        <w:rPr>
          <w:rFonts w:ascii="Times New Roman" w:eastAsiaTheme="minorHAnsi" w:hAnsi="Times New Roman"/>
          <w:sz w:val="24"/>
          <w:szCs w:val="24"/>
          <w:lang w:val="ru-RU"/>
        </w:rPr>
        <w:br/>
      </w:r>
      <w:r w:rsidRPr="005B2386">
        <w:rPr>
          <w:rFonts w:ascii="Times New Roman" w:eastAsiaTheme="minorHAnsi" w:hAnsi="Times New Roman"/>
          <w:sz w:val="24"/>
          <w:szCs w:val="24"/>
          <w:lang w:val="ru-RU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="00DF47DE" w:rsidRPr="005B2386">
        <w:rPr>
          <w:rFonts w:ascii="Times New Roman" w:eastAsiaTheme="minorHAnsi" w:hAnsi="Times New Roman"/>
          <w:sz w:val="24"/>
          <w:szCs w:val="24"/>
          <w:lang w:val="ru-RU"/>
        </w:rPr>
        <w:t>(прилагается</w:t>
      </w:r>
      <w:r w:rsidR="00FC5D7A" w:rsidRPr="005B2386">
        <w:rPr>
          <w:rFonts w:ascii="Times New Roman" w:eastAsiaTheme="minorHAnsi" w:hAnsi="Times New Roman"/>
          <w:sz w:val="24"/>
          <w:szCs w:val="24"/>
          <w:lang w:val="ru-RU"/>
        </w:rPr>
        <w:t>)</w:t>
      </w:r>
      <w:r w:rsidR="0073351C" w:rsidRPr="005B2386">
        <w:rPr>
          <w:rFonts w:ascii="Times New Roman" w:eastAsiaTheme="minorHAnsi" w:hAnsi="Times New Roman"/>
          <w:sz w:val="24"/>
          <w:szCs w:val="24"/>
          <w:lang w:val="ru-RU"/>
        </w:rPr>
        <w:t>.</w:t>
      </w:r>
    </w:p>
    <w:p w:rsidR="005B2386" w:rsidRDefault="005B2386" w:rsidP="005B2386">
      <w:pPr>
        <w:pStyle w:val="a3"/>
        <w:ind w:left="0"/>
        <w:rPr>
          <w:rFonts w:ascii="Times New Roman" w:eastAsiaTheme="minorHAnsi" w:hAnsi="Times New Roman"/>
          <w:sz w:val="24"/>
          <w:szCs w:val="24"/>
          <w:lang w:val="ru-RU"/>
        </w:rPr>
      </w:pPr>
    </w:p>
    <w:p w:rsidR="00922853" w:rsidRPr="005B2386" w:rsidRDefault="00922853" w:rsidP="005B2386">
      <w:pPr>
        <w:pStyle w:val="a3"/>
        <w:ind w:left="0"/>
        <w:rPr>
          <w:rFonts w:ascii="Times New Roman" w:eastAsiaTheme="minorHAnsi" w:hAnsi="Times New Roman"/>
          <w:sz w:val="24"/>
          <w:szCs w:val="24"/>
          <w:lang w:val="ru-RU"/>
        </w:rPr>
      </w:pPr>
    </w:p>
    <w:p w:rsidR="005B2386" w:rsidRDefault="00DF47DE" w:rsidP="005B2386">
      <w:pPr>
        <w:tabs>
          <w:tab w:val="left" w:pos="993"/>
        </w:tabs>
        <w:contextualSpacing/>
        <w:rPr>
          <w:rFonts w:eastAsia="Times New Roman"/>
          <w:color w:val="000000"/>
          <w:sz w:val="24"/>
          <w:szCs w:val="24"/>
          <w:lang w:val="ru-RU" w:eastAsia="ru-RU"/>
        </w:rPr>
      </w:pPr>
      <w:r w:rsidRPr="005B2386">
        <w:rPr>
          <w:rFonts w:eastAsia="Times New Roman"/>
          <w:color w:val="000000"/>
          <w:sz w:val="24"/>
          <w:szCs w:val="24"/>
          <w:lang w:val="ru-RU" w:eastAsia="ru-RU"/>
        </w:rPr>
        <w:t xml:space="preserve">2. </w:t>
      </w:r>
      <w:r w:rsidR="005B2386" w:rsidRPr="005B2386">
        <w:rPr>
          <w:rFonts w:eastAsia="Times New Roman"/>
          <w:color w:val="000000"/>
          <w:sz w:val="24"/>
          <w:szCs w:val="24"/>
          <w:lang w:val="ru-RU" w:eastAsia="ru-RU"/>
        </w:rPr>
        <w:t>Признать утратившими силу:</w:t>
      </w:r>
    </w:p>
    <w:p w:rsidR="005B2386" w:rsidRPr="005B2386" w:rsidRDefault="005B2386" w:rsidP="005B2386">
      <w:pPr>
        <w:tabs>
          <w:tab w:val="left" w:pos="993"/>
        </w:tabs>
        <w:contextualSpacing/>
        <w:rPr>
          <w:rFonts w:eastAsia="Times New Roman"/>
          <w:color w:val="000000"/>
          <w:sz w:val="24"/>
          <w:szCs w:val="24"/>
          <w:lang w:val="ru-RU" w:eastAsia="ru-RU"/>
        </w:rPr>
      </w:pPr>
    </w:p>
    <w:p w:rsidR="005565B9" w:rsidRDefault="005B2386" w:rsidP="005B2386">
      <w:pPr>
        <w:tabs>
          <w:tab w:val="left" w:pos="993"/>
        </w:tabs>
        <w:contextualSpacing/>
        <w:rPr>
          <w:rFonts w:eastAsia="Times New Roman"/>
          <w:color w:val="000000"/>
          <w:sz w:val="24"/>
          <w:szCs w:val="24"/>
          <w:lang w:val="ru-RU" w:eastAsia="ru-RU"/>
        </w:rPr>
      </w:pPr>
      <w:r w:rsidRPr="005B2386">
        <w:rPr>
          <w:rFonts w:eastAsia="Times New Roman"/>
          <w:color w:val="000000"/>
          <w:sz w:val="24"/>
          <w:szCs w:val="24"/>
          <w:lang w:val="ru-RU" w:eastAsia="ru-RU"/>
        </w:rPr>
        <w:t>1) Решение Реутовского городского Совета депутатов от 24.12.2008 № 117/2008</w:t>
      </w:r>
      <w:r>
        <w:rPr>
          <w:rFonts w:eastAsia="Times New Roman"/>
          <w:color w:val="000000"/>
          <w:sz w:val="24"/>
          <w:szCs w:val="24"/>
          <w:lang w:val="ru-RU" w:eastAsia="ru-RU"/>
        </w:rPr>
        <w:br/>
      </w:r>
      <w:r w:rsidRPr="005B2386">
        <w:rPr>
          <w:rFonts w:eastAsia="Times New Roman"/>
          <w:color w:val="000000"/>
          <w:sz w:val="24"/>
          <w:szCs w:val="24"/>
          <w:lang w:val="ru-RU" w:eastAsia="ru-RU"/>
        </w:rPr>
        <w:t>«Об утверждении Порядка</w:t>
      </w:r>
      <w:r w:rsidR="005565B9" w:rsidRPr="005B2386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r w:rsidRPr="005B2386">
        <w:rPr>
          <w:rFonts w:eastAsiaTheme="minorHAnsi"/>
          <w:sz w:val="24"/>
          <w:szCs w:val="24"/>
          <w:lang w:val="ru-RU"/>
        </w:rPr>
        <w:t xml:space="preserve">формирования и ведения перечня муниципального имущества города Реутова, предназначенного для передачи </w:t>
      </w:r>
      <w:r w:rsidR="00922853">
        <w:rPr>
          <w:rFonts w:eastAsiaTheme="minorHAnsi"/>
          <w:sz w:val="24"/>
          <w:szCs w:val="24"/>
          <w:lang w:val="ru-RU"/>
        </w:rPr>
        <w:t>во владение и (или) пользование</w:t>
      </w:r>
      <w:r w:rsidR="00922853">
        <w:rPr>
          <w:rFonts w:eastAsiaTheme="minorHAnsi"/>
          <w:sz w:val="24"/>
          <w:szCs w:val="24"/>
          <w:lang w:val="ru-RU"/>
        </w:rPr>
        <w:br/>
      </w:r>
      <w:r w:rsidRPr="005B2386">
        <w:rPr>
          <w:rFonts w:eastAsiaTheme="minorHAnsi"/>
          <w:sz w:val="24"/>
          <w:szCs w:val="24"/>
          <w:lang w:val="ru-RU"/>
        </w:rPr>
        <w:t>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5B2386">
        <w:rPr>
          <w:rFonts w:eastAsia="Times New Roman"/>
          <w:color w:val="000000"/>
          <w:sz w:val="24"/>
          <w:szCs w:val="24"/>
          <w:lang w:val="ru-RU" w:eastAsia="ru-RU"/>
        </w:rPr>
        <w:t>;</w:t>
      </w:r>
    </w:p>
    <w:p w:rsidR="005B2386" w:rsidRPr="005B2386" w:rsidRDefault="005B2386" w:rsidP="005B2386">
      <w:pPr>
        <w:tabs>
          <w:tab w:val="left" w:pos="993"/>
        </w:tabs>
        <w:contextualSpacing/>
        <w:rPr>
          <w:rFonts w:eastAsia="Times New Roman"/>
          <w:color w:val="000000"/>
          <w:sz w:val="24"/>
          <w:szCs w:val="24"/>
          <w:lang w:val="ru-RU" w:eastAsia="ru-RU"/>
        </w:rPr>
      </w:pPr>
    </w:p>
    <w:p w:rsidR="005B2386" w:rsidRPr="005B2386" w:rsidRDefault="005B2386" w:rsidP="005B2386">
      <w:pPr>
        <w:tabs>
          <w:tab w:val="left" w:pos="993"/>
        </w:tabs>
        <w:contextualSpacing/>
        <w:rPr>
          <w:rFonts w:eastAsiaTheme="minorHAnsi"/>
          <w:sz w:val="24"/>
          <w:szCs w:val="24"/>
          <w:lang w:val="ru-RU"/>
        </w:rPr>
      </w:pPr>
      <w:r w:rsidRPr="005B2386">
        <w:rPr>
          <w:rFonts w:eastAsia="Times New Roman"/>
          <w:color w:val="000000"/>
          <w:sz w:val="24"/>
          <w:szCs w:val="24"/>
          <w:lang w:val="ru-RU" w:eastAsia="ru-RU"/>
        </w:rPr>
        <w:t>2) Решение Совета депутатов города Реутов от 22.03.2017 № 16/2017-НА «</w:t>
      </w:r>
      <w:r w:rsidRPr="005B2386">
        <w:rPr>
          <w:rFonts w:eastAsiaTheme="minorHAnsi"/>
          <w:sz w:val="24"/>
          <w:szCs w:val="24"/>
          <w:lang w:val="ru-RU"/>
        </w:rPr>
        <w:t>О внесении изменений в Порядок формирования и ведения перечня муниципального имущества города Реутова,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5B2386" w:rsidRDefault="005B2386" w:rsidP="00DF47DE">
      <w:pPr>
        <w:tabs>
          <w:tab w:val="left" w:pos="993"/>
        </w:tabs>
        <w:contextualSpacing/>
        <w:rPr>
          <w:rFonts w:eastAsia="Times New Roman"/>
          <w:color w:val="000000"/>
          <w:sz w:val="24"/>
          <w:szCs w:val="24"/>
          <w:lang w:val="ru-RU" w:eastAsia="ru-RU"/>
        </w:rPr>
      </w:pPr>
    </w:p>
    <w:p w:rsidR="00922853" w:rsidRDefault="00922853" w:rsidP="00DF47DE">
      <w:pPr>
        <w:tabs>
          <w:tab w:val="left" w:pos="993"/>
        </w:tabs>
        <w:contextualSpacing/>
        <w:rPr>
          <w:rFonts w:eastAsia="Times New Roman"/>
          <w:color w:val="000000"/>
          <w:sz w:val="24"/>
          <w:szCs w:val="24"/>
          <w:lang w:val="ru-RU" w:eastAsia="ru-RU"/>
        </w:rPr>
      </w:pPr>
    </w:p>
    <w:p w:rsidR="00DF47DE" w:rsidRPr="00DF47DE" w:rsidRDefault="005565B9" w:rsidP="00DF47DE">
      <w:pPr>
        <w:tabs>
          <w:tab w:val="left" w:pos="993"/>
        </w:tabs>
        <w:contextualSpacing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color w:val="000000"/>
          <w:sz w:val="24"/>
          <w:szCs w:val="24"/>
          <w:lang w:val="ru-RU" w:eastAsia="ru-RU"/>
        </w:rPr>
        <w:t xml:space="preserve">3. </w:t>
      </w:r>
      <w:r w:rsidR="00DF47DE" w:rsidRPr="00DF47DE">
        <w:rPr>
          <w:rFonts w:eastAsia="Times New Roman"/>
          <w:color w:val="000000"/>
          <w:sz w:val="24"/>
          <w:szCs w:val="24"/>
          <w:lang w:val="ru-RU" w:eastAsia="ru-RU"/>
        </w:rPr>
        <w:t xml:space="preserve">Опубликовать настоящее Решение </w:t>
      </w:r>
      <w:r w:rsidR="009827AB">
        <w:rPr>
          <w:rFonts w:eastAsia="Times New Roman"/>
          <w:color w:val="000000"/>
          <w:sz w:val="24"/>
          <w:szCs w:val="24"/>
          <w:lang w:val="ru-RU" w:eastAsia="ru-RU"/>
        </w:rPr>
        <w:t xml:space="preserve">и указанный Порядок </w:t>
      </w:r>
      <w:r w:rsidR="00DF47DE" w:rsidRPr="00DF47DE">
        <w:rPr>
          <w:rFonts w:eastAsia="Times New Roman"/>
          <w:color w:val="000000"/>
          <w:sz w:val="24"/>
          <w:szCs w:val="24"/>
          <w:lang w:val="ru-RU" w:eastAsia="ru-RU"/>
        </w:rPr>
        <w:t>в газете «Реут» и разместить на официальном сайте органов местного самоупра</w:t>
      </w:r>
      <w:r w:rsidR="009827AB">
        <w:rPr>
          <w:rFonts w:eastAsia="Times New Roman"/>
          <w:color w:val="000000"/>
          <w:sz w:val="24"/>
          <w:szCs w:val="24"/>
          <w:lang w:val="ru-RU" w:eastAsia="ru-RU"/>
        </w:rPr>
        <w:t>вления городского округа Реутов</w:t>
      </w:r>
      <w:r w:rsidR="009827AB">
        <w:rPr>
          <w:rFonts w:eastAsia="Times New Roman"/>
          <w:color w:val="000000"/>
          <w:sz w:val="24"/>
          <w:szCs w:val="24"/>
          <w:lang w:val="ru-RU" w:eastAsia="ru-RU"/>
        </w:rPr>
        <w:br/>
      </w:r>
      <w:r w:rsidR="00DF47DE" w:rsidRPr="00DF47DE">
        <w:rPr>
          <w:rFonts w:eastAsia="Times New Roman"/>
          <w:color w:val="000000"/>
          <w:sz w:val="24"/>
          <w:szCs w:val="24"/>
          <w:lang w:val="ru-RU" w:eastAsia="ru-RU"/>
        </w:rPr>
        <w:t>в информационно-телекоммуникационной сети «Интернет»</w:t>
      </w:r>
      <w:r w:rsidR="00DF47DE">
        <w:rPr>
          <w:rFonts w:eastAsia="Times New Roman"/>
          <w:color w:val="000000"/>
          <w:sz w:val="24"/>
          <w:szCs w:val="24"/>
          <w:lang w:val="ru-RU" w:eastAsia="ru-RU"/>
        </w:rPr>
        <w:t>.</w:t>
      </w:r>
    </w:p>
    <w:p w:rsidR="00DF47DE" w:rsidRPr="00DF47DE" w:rsidRDefault="00DF47DE" w:rsidP="00DF47DE">
      <w:pPr>
        <w:ind w:firstLine="0"/>
        <w:rPr>
          <w:color w:val="000000"/>
          <w:sz w:val="24"/>
          <w:szCs w:val="24"/>
          <w:lang w:val="ru-RU" w:eastAsia="ru-RU"/>
        </w:rPr>
      </w:pPr>
    </w:p>
    <w:p w:rsidR="00DF47DE" w:rsidRDefault="00DF47DE" w:rsidP="00DF47DE">
      <w:pPr>
        <w:ind w:firstLine="0"/>
        <w:rPr>
          <w:color w:val="000000"/>
          <w:sz w:val="24"/>
          <w:szCs w:val="24"/>
          <w:lang w:val="ru-RU" w:eastAsia="ru-RU"/>
        </w:rPr>
      </w:pPr>
    </w:p>
    <w:p w:rsidR="005B2386" w:rsidRDefault="005B2386" w:rsidP="00DF47DE">
      <w:pPr>
        <w:ind w:firstLine="0"/>
        <w:rPr>
          <w:color w:val="000000"/>
          <w:sz w:val="24"/>
          <w:szCs w:val="24"/>
          <w:lang w:val="ru-RU" w:eastAsia="ru-RU"/>
        </w:rPr>
      </w:pPr>
    </w:p>
    <w:p w:rsidR="005B2386" w:rsidRDefault="005B2386" w:rsidP="00DF47DE">
      <w:pPr>
        <w:ind w:firstLine="0"/>
        <w:rPr>
          <w:color w:val="000000"/>
          <w:sz w:val="24"/>
          <w:szCs w:val="24"/>
          <w:lang w:val="ru-RU" w:eastAsia="ru-RU"/>
        </w:rPr>
      </w:pPr>
    </w:p>
    <w:p w:rsidR="00CE073E" w:rsidRPr="00DF47DE" w:rsidRDefault="00CE073E" w:rsidP="00DF47DE">
      <w:pPr>
        <w:ind w:firstLine="0"/>
        <w:rPr>
          <w:color w:val="000000"/>
          <w:sz w:val="24"/>
          <w:szCs w:val="24"/>
          <w:lang w:val="ru-RU" w:eastAsia="ru-RU"/>
        </w:rPr>
      </w:pPr>
    </w:p>
    <w:p w:rsidR="00DF47DE" w:rsidRPr="00DF47DE" w:rsidRDefault="00DF47DE" w:rsidP="009827AB">
      <w:pPr>
        <w:widowControl w:val="0"/>
        <w:tabs>
          <w:tab w:val="left" w:pos="8222"/>
        </w:tabs>
        <w:autoSpaceDE w:val="0"/>
        <w:autoSpaceDN w:val="0"/>
        <w:adjustRightInd w:val="0"/>
        <w:ind w:firstLine="0"/>
        <w:rPr>
          <w:rFonts w:eastAsia="Times New Roman"/>
          <w:color w:val="000000"/>
          <w:sz w:val="24"/>
          <w:szCs w:val="24"/>
          <w:lang w:val="ru-RU" w:eastAsia="ru-RU"/>
        </w:rPr>
      </w:pPr>
      <w:r w:rsidRPr="00DF47DE">
        <w:rPr>
          <w:rFonts w:eastAsia="Times New Roman"/>
          <w:color w:val="000000"/>
          <w:sz w:val="24"/>
          <w:szCs w:val="24"/>
          <w:lang w:val="ru-RU" w:eastAsia="ru-RU"/>
        </w:rPr>
        <w:t>Глава городского округа Реутов</w:t>
      </w:r>
      <w:r w:rsidRPr="00DF47DE">
        <w:rPr>
          <w:rFonts w:eastAsia="Times New Roman"/>
          <w:color w:val="000000"/>
          <w:sz w:val="24"/>
          <w:szCs w:val="24"/>
          <w:lang w:val="ru-RU" w:eastAsia="ru-RU"/>
        </w:rPr>
        <w:tab/>
        <w:t>С.А. Каторов</w:t>
      </w:r>
    </w:p>
    <w:p w:rsidR="00DF47DE" w:rsidRPr="00DF47DE" w:rsidRDefault="00DF47DE" w:rsidP="00DF47DE">
      <w:pPr>
        <w:ind w:firstLine="0"/>
        <w:jc w:val="left"/>
        <w:rPr>
          <w:rFonts w:eastAsia="Times New Roman"/>
          <w:color w:val="000000"/>
          <w:sz w:val="24"/>
          <w:szCs w:val="24"/>
          <w:lang w:val="ru-RU" w:eastAsia="ru-RU"/>
        </w:rPr>
      </w:pPr>
    </w:p>
    <w:p w:rsidR="00DF47DE" w:rsidRDefault="00DF47DE" w:rsidP="00DF47DE">
      <w:pPr>
        <w:ind w:firstLine="0"/>
        <w:jc w:val="left"/>
        <w:rPr>
          <w:rFonts w:eastAsia="Times New Roman"/>
          <w:color w:val="000000"/>
          <w:sz w:val="24"/>
          <w:szCs w:val="24"/>
          <w:lang w:val="ru-RU" w:eastAsia="ru-RU"/>
        </w:rPr>
      </w:pPr>
    </w:p>
    <w:p w:rsidR="005B2386" w:rsidRDefault="005B2386" w:rsidP="00DF47DE">
      <w:pPr>
        <w:ind w:firstLine="0"/>
        <w:jc w:val="left"/>
        <w:rPr>
          <w:rFonts w:eastAsia="Times New Roman"/>
          <w:color w:val="000000"/>
          <w:sz w:val="24"/>
          <w:szCs w:val="24"/>
          <w:lang w:val="ru-RU" w:eastAsia="ru-RU"/>
        </w:rPr>
      </w:pPr>
    </w:p>
    <w:p w:rsidR="005B2386" w:rsidRPr="00DF47DE" w:rsidRDefault="005B2386" w:rsidP="00DF47DE">
      <w:pPr>
        <w:ind w:firstLine="0"/>
        <w:jc w:val="left"/>
        <w:rPr>
          <w:rFonts w:eastAsia="Times New Roman"/>
          <w:color w:val="000000"/>
          <w:sz w:val="24"/>
          <w:szCs w:val="24"/>
          <w:lang w:val="ru-RU" w:eastAsia="ru-RU"/>
        </w:rPr>
      </w:pPr>
    </w:p>
    <w:p w:rsidR="00DF47DE" w:rsidRPr="00DF47DE" w:rsidRDefault="00DF47DE" w:rsidP="00DF47DE">
      <w:pPr>
        <w:ind w:firstLine="0"/>
        <w:jc w:val="left"/>
        <w:rPr>
          <w:rFonts w:eastAsia="Times New Roman"/>
          <w:color w:val="000000"/>
          <w:sz w:val="24"/>
          <w:szCs w:val="24"/>
          <w:lang w:val="ru-RU" w:eastAsia="ru-RU"/>
        </w:rPr>
      </w:pPr>
    </w:p>
    <w:p w:rsidR="00DF47DE" w:rsidRPr="00DF47DE" w:rsidRDefault="00DF47DE" w:rsidP="00DF47DE">
      <w:pPr>
        <w:ind w:firstLine="0"/>
        <w:jc w:val="left"/>
        <w:rPr>
          <w:rFonts w:eastAsia="Times New Roman"/>
          <w:color w:val="000000"/>
          <w:sz w:val="24"/>
          <w:szCs w:val="24"/>
          <w:lang w:val="ru-RU" w:eastAsia="ru-RU"/>
        </w:rPr>
      </w:pPr>
      <w:r w:rsidRPr="00DF47DE">
        <w:rPr>
          <w:rFonts w:eastAsia="Times New Roman"/>
          <w:color w:val="000000"/>
          <w:sz w:val="24"/>
          <w:szCs w:val="24"/>
          <w:lang w:val="ru-RU" w:eastAsia="ru-RU"/>
        </w:rPr>
        <w:t>Принято Решением</w:t>
      </w:r>
    </w:p>
    <w:p w:rsidR="00DF47DE" w:rsidRPr="00DF47DE" w:rsidRDefault="00DF47DE" w:rsidP="00DF47DE">
      <w:pPr>
        <w:ind w:firstLine="0"/>
        <w:jc w:val="left"/>
        <w:rPr>
          <w:rFonts w:eastAsia="Times New Roman"/>
          <w:color w:val="000000"/>
          <w:sz w:val="24"/>
          <w:szCs w:val="24"/>
          <w:lang w:val="ru-RU" w:eastAsia="ru-RU"/>
        </w:rPr>
      </w:pPr>
      <w:r w:rsidRPr="00DF47DE">
        <w:rPr>
          <w:rFonts w:eastAsia="Times New Roman"/>
          <w:color w:val="000000"/>
          <w:sz w:val="24"/>
          <w:szCs w:val="24"/>
          <w:lang w:val="ru-RU" w:eastAsia="ru-RU"/>
        </w:rPr>
        <w:t>Совета депутатов</w:t>
      </w:r>
    </w:p>
    <w:p w:rsidR="00DF47DE" w:rsidRPr="00DF47DE" w:rsidRDefault="00DF47DE" w:rsidP="00DF47DE">
      <w:pPr>
        <w:ind w:firstLine="0"/>
        <w:jc w:val="left"/>
        <w:rPr>
          <w:rFonts w:eastAsia="Times New Roman"/>
          <w:color w:val="000000"/>
          <w:sz w:val="24"/>
          <w:szCs w:val="24"/>
          <w:lang w:val="ru-RU" w:eastAsia="ru-RU"/>
        </w:rPr>
      </w:pPr>
      <w:r w:rsidRPr="00DF47DE">
        <w:rPr>
          <w:rFonts w:eastAsia="Times New Roman"/>
          <w:color w:val="000000"/>
          <w:sz w:val="24"/>
          <w:szCs w:val="24"/>
          <w:lang w:val="ru-RU" w:eastAsia="ru-RU"/>
        </w:rPr>
        <w:t>городского округа Реутов</w:t>
      </w:r>
    </w:p>
    <w:p w:rsidR="00DF47DE" w:rsidRPr="00DF47DE" w:rsidRDefault="00DF47DE" w:rsidP="00DF47DE">
      <w:pPr>
        <w:ind w:firstLine="0"/>
        <w:jc w:val="left"/>
        <w:rPr>
          <w:rFonts w:eastAsia="Times New Roman"/>
          <w:color w:val="000000"/>
          <w:sz w:val="24"/>
          <w:szCs w:val="24"/>
          <w:lang w:val="ru-RU" w:eastAsia="ru-RU"/>
        </w:rPr>
      </w:pPr>
      <w:r w:rsidRPr="00DF47DE">
        <w:rPr>
          <w:rFonts w:eastAsia="Times New Roman"/>
          <w:color w:val="000000"/>
          <w:sz w:val="24"/>
          <w:szCs w:val="24"/>
          <w:lang w:val="ru-RU" w:eastAsia="ru-RU"/>
        </w:rPr>
        <w:t xml:space="preserve">от </w:t>
      </w:r>
      <w:r w:rsidR="005B2386">
        <w:rPr>
          <w:rFonts w:eastAsia="Times New Roman"/>
          <w:color w:val="000000"/>
          <w:sz w:val="24"/>
          <w:szCs w:val="24"/>
          <w:lang w:val="ru-RU" w:eastAsia="ru-RU"/>
        </w:rPr>
        <w:t>16.09.2020</w:t>
      </w:r>
      <w:r w:rsidRPr="00DF47DE">
        <w:rPr>
          <w:rFonts w:eastAsia="Times New Roman"/>
          <w:color w:val="000000"/>
          <w:sz w:val="24"/>
          <w:szCs w:val="24"/>
          <w:lang w:val="ru-RU" w:eastAsia="ru-RU"/>
        </w:rPr>
        <w:t xml:space="preserve"> № </w:t>
      </w:r>
      <w:r w:rsidR="005B2386">
        <w:rPr>
          <w:rFonts w:eastAsia="Times New Roman"/>
          <w:color w:val="000000"/>
          <w:sz w:val="24"/>
          <w:szCs w:val="24"/>
          <w:lang w:val="ru-RU" w:eastAsia="ru-RU"/>
        </w:rPr>
        <w:t>114/26</w:t>
      </w:r>
    </w:p>
    <w:p w:rsidR="00CE073E" w:rsidRDefault="00CE073E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C74D85" w:rsidRDefault="00C74D85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C74D85" w:rsidRDefault="00C74D85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C74D85" w:rsidRDefault="00C74D85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C74D85" w:rsidRDefault="00C74D85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5B2386" w:rsidRDefault="005B2386" w:rsidP="009827AB">
      <w:pPr>
        <w:ind w:firstLine="5387"/>
        <w:jc w:val="left"/>
        <w:rPr>
          <w:rFonts w:eastAsia="Times New Roman"/>
          <w:sz w:val="24"/>
          <w:szCs w:val="24"/>
          <w:lang w:val="ru-RU" w:eastAsia="ru-RU"/>
        </w:rPr>
      </w:pPr>
    </w:p>
    <w:p w:rsidR="009827AB" w:rsidRPr="009827AB" w:rsidRDefault="009827AB" w:rsidP="00E33E7D">
      <w:pPr>
        <w:ind w:firstLine="6663"/>
        <w:jc w:val="left"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lastRenderedPageBreak/>
        <w:t>Утверждё</w:t>
      </w:r>
      <w:r w:rsidRPr="009827AB">
        <w:rPr>
          <w:rFonts w:eastAsia="Times New Roman"/>
          <w:sz w:val="24"/>
          <w:szCs w:val="24"/>
          <w:lang w:val="ru-RU" w:eastAsia="ru-RU"/>
        </w:rPr>
        <w:t>н</w:t>
      </w:r>
    </w:p>
    <w:p w:rsidR="009827AB" w:rsidRPr="009827AB" w:rsidRDefault="009827AB" w:rsidP="00E33E7D">
      <w:pPr>
        <w:ind w:firstLine="6663"/>
        <w:jc w:val="left"/>
        <w:rPr>
          <w:rFonts w:eastAsia="Times New Roman"/>
          <w:sz w:val="24"/>
          <w:szCs w:val="24"/>
          <w:lang w:val="ru-RU" w:eastAsia="ru-RU"/>
        </w:rPr>
      </w:pPr>
      <w:r w:rsidRPr="009827AB">
        <w:rPr>
          <w:rFonts w:eastAsia="Times New Roman"/>
          <w:sz w:val="24"/>
          <w:szCs w:val="24"/>
          <w:lang w:val="ru-RU" w:eastAsia="ru-RU"/>
        </w:rPr>
        <w:t>Решением Совета депутатов</w:t>
      </w:r>
    </w:p>
    <w:p w:rsidR="009827AB" w:rsidRPr="009827AB" w:rsidRDefault="005565B9" w:rsidP="00E33E7D">
      <w:pPr>
        <w:ind w:firstLine="6663"/>
        <w:jc w:val="left"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t>городского округа Реутов</w:t>
      </w:r>
    </w:p>
    <w:p w:rsidR="009827AB" w:rsidRPr="009827AB" w:rsidRDefault="009827AB" w:rsidP="00E33E7D">
      <w:pPr>
        <w:ind w:firstLine="6663"/>
        <w:jc w:val="left"/>
        <w:rPr>
          <w:sz w:val="24"/>
          <w:szCs w:val="24"/>
          <w:lang w:val="ru-RU" w:eastAsia="ru-RU"/>
        </w:rPr>
      </w:pPr>
      <w:r w:rsidRPr="009827AB">
        <w:rPr>
          <w:sz w:val="24"/>
          <w:szCs w:val="24"/>
          <w:lang w:val="ru-RU" w:eastAsia="ru-RU"/>
        </w:rPr>
        <w:t xml:space="preserve">от </w:t>
      </w:r>
      <w:r w:rsidR="00E33E7D">
        <w:rPr>
          <w:sz w:val="24"/>
          <w:szCs w:val="24"/>
          <w:lang w:val="ru-RU" w:eastAsia="ru-RU"/>
        </w:rPr>
        <w:t xml:space="preserve">16.09.2020 </w:t>
      </w:r>
      <w:r w:rsidRPr="009827AB">
        <w:rPr>
          <w:sz w:val="24"/>
          <w:szCs w:val="24"/>
          <w:lang w:val="ru-RU" w:eastAsia="ru-RU"/>
        </w:rPr>
        <w:t>№</w:t>
      </w:r>
      <w:r w:rsidR="00E33E7D">
        <w:rPr>
          <w:sz w:val="24"/>
          <w:szCs w:val="24"/>
          <w:lang w:val="ru-RU" w:eastAsia="ru-RU"/>
        </w:rPr>
        <w:t xml:space="preserve"> 55/2020-НА</w:t>
      </w:r>
    </w:p>
    <w:p w:rsidR="00656608" w:rsidRDefault="00656608" w:rsidP="00DD5EE8">
      <w:pPr>
        <w:ind w:firstLine="0"/>
        <w:rPr>
          <w:sz w:val="24"/>
          <w:szCs w:val="24"/>
          <w:lang w:val="ru-RU"/>
        </w:rPr>
      </w:pPr>
    </w:p>
    <w:p w:rsidR="009827AB" w:rsidRPr="0012059B" w:rsidRDefault="009827AB" w:rsidP="00DD5EE8">
      <w:pPr>
        <w:ind w:firstLine="0"/>
        <w:rPr>
          <w:sz w:val="24"/>
          <w:szCs w:val="24"/>
          <w:lang w:val="ru-RU"/>
        </w:rPr>
      </w:pPr>
    </w:p>
    <w:p w:rsidR="00656608" w:rsidRPr="0012059B" w:rsidRDefault="00656608" w:rsidP="0012059B">
      <w:pPr>
        <w:jc w:val="center"/>
        <w:rPr>
          <w:sz w:val="24"/>
          <w:szCs w:val="24"/>
          <w:lang w:val="ru-RU"/>
        </w:rPr>
      </w:pPr>
    </w:p>
    <w:bookmarkEnd w:id="0"/>
    <w:p w:rsidR="003E7FA1" w:rsidRDefault="003C6880" w:rsidP="0012059B">
      <w:pPr>
        <w:ind w:firstLine="0"/>
        <w:jc w:val="center"/>
        <w:rPr>
          <w:rFonts w:eastAsiaTheme="minorHAnsi"/>
          <w:b/>
          <w:sz w:val="24"/>
          <w:szCs w:val="24"/>
          <w:lang w:val="ru-RU"/>
        </w:rPr>
      </w:pPr>
      <w:r w:rsidRPr="00DD5EE8">
        <w:rPr>
          <w:rFonts w:eastAsiaTheme="minorHAnsi"/>
          <w:b/>
          <w:sz w:val="24"/>
          <w:szCs w:val="24"/>
          <w:lang w:val="ru-RU"/>
        </w:rPr>
        <w:t>П</w:t>
      </w:r>
      <w:r w:rsidR="008D0960" w:rsidRPr="00DD5EE8">
        <w:rPr>
          <w:rFonts w:eastAsiaTheme="minorHAnsi"/>
          <w:b/>
          <w:sz w:val="24"/>
          <w:szCs w:val="24"/>
          <w:lang w:val="ru-RU"/>
        </w:rPr>
        <w:t>орядок</w:t>
      </w:r>
    </w:p>
    <w:p w:rsidR="003C6880" w:rsidRPr="00DD5EE8" w:rsidRDefault="003C6880" w:rsidP="0012059B">
      <w:pPr>
        <w:ind w:firstLine="0"/>
        <w:jc w:val="center"/>
        <w:rPr>
          <w:rFonts w:eastAsiaTheme="minorHAnsi"/>
          <w:b/>
          <w:sz w:val="24"/>
          <w:szCs w:val="24"/>
          <w:lang w:val="ru-RU"/>
        </w:rPr>
      </w:pPr>
      <w:r w:rsidRPr="00DD5EE8">
        <w:rPr>
          <w:rFonts w:eastAsiaTheme="minorHAnsi"/>
          <w:b/>
          <w:sz w:val="24"/>
          <w:szCs w:val="24"/>
          <w:lang w:val="ru-RU"/>
        </w:rPr>
        <w:t>формирования, ведения</w:t>
      </w:r>
      <w:r w:rsidR="006A2DAB" w:rsidRPr="00DD5EE8">
        <w:rPr>
          <w:rFonts w:eastAsiaTheme="minorHAnsi"/>
          <w:b/>
          <w:sz w:val="24"/>
          <w:szCs w:val="24"/>
          <w:lang w:val="ru-RU"/>
        </w:rPr>
        <w:t xml:space="preserve"> и обязательного опубликования П</w:t>
      </w:r>
      <w:r w:rsidRPr="00DD5EE8">
        <w:rPr>
          <w:rFonts w:eastAsiaTheme="minorHAnsi"/>
          <w:b/>
          <w:sz w:val="24"/>
          <w:szCs w:val="24"/>
          <w:lang w:val="ru-RU"/>
        </w:rPr>
        <w:t xml:space="preserve">еречня имущества городского округа Реутов, свободного от прав третьих лиц (за исключением </w:t>
      </w:r>
      <w:r w:rsidR="00F47014">
        <w:rPr>
          <w:rFonts w:eastAsiaTheme="minorHAnsi"/>
          <w:b/>
          <w:sz w:val="24"/>
          <w:szCs w:val="24"/>
          <w:lang w:val="ru-RU"/>
        </w:rPr>
        <w:t xml:space="preserve">права хозяйственного ведения, права оперативного управления, а также </w:t>
      </w:r>
      <w:r w:rsidRPr="00DD5EE8">
        <w:rPr>
          <w:rFonts w:eastAsiaTheme="minorHAnsi"/>
          <w:b/>
          <w:sz w:val="24"/>
          <w:szCs w:val="24"/>
          <w:lang w:val="ru-RU"/>
        </w:rPr>
        <w:t>имущественных прав субъектов малого и среднего предпринимательства)</w:t>
      </w:r>
      <w:r w:rsidR="00F47014">
        <w:rPr>
          <w:rFonts w:eastAsiaTheme="minorHAnsi"/>
          <w:b/>
          <w:sz w:val="24"/>
          <w:szCs w:val="24"/>
          <w:lang w:val="ru-RU"/>
        </w:rPr>
        <w:t xml:space="preserve">, </w:t>
      </w:r>
      <w:r w:rsidR="003E7FA1">
        <w:rPr>
          <w:rFonts w:eastAsiaTheme="minorHAnsi"/>
          <w:b/>
          <w:sz w:val="24"/>
          <w:szCs w:val="24"/>
          <w:lang w:val="ru-RU"/>
        </w:rPr>
        <w:t>предназначенного для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8D0960" w:rsidRDefault="008D0960" w:rsidP="008D0960">
      <w:pPr>
        <w:pStyle w:val="a3"/>
        <w:ind w:left="0" w:firstLine="0"/>
        <w:rPr>
          <w:rFonts w:ascii="Times New Roman" w:eastAsiaTheme="minorHAnsi" w:hAnsi="Times New Roman"/>
          <w:sz w:val="24"/>
          <w:szCs w:val="24"/>
          <w:lang w:val="ru-RU"/>
        </w:rPr>
      </w:pPr>
    </w:p>
    <w:p w:rsidR="002625B8" w:rsidRPr="00FD6934" w:rsidRDefault="002625B8" w:rsidP="002625B8">
      <w:pPr>
        <w:pStyle w:val="a3"/>
        <w:numPr>
          <w:ilvl w:val="0"/>
          <w:numId w:val="36"/>
        </w:numPr>
        <w:ind w:left="0" w:firstLine="709"/>
        <w:jc w:val="left"/>
        <w:rPr>
          <w:rFonts w:ascii="Times New Roman" w:eastAsiaTheme="minorHAnsi" w:hAnsi="Times New Roman"/>
          <w:b/>
          <w:sz w:val="24"/>
          <w:szCs w:val="24"/>
          <w:lang w:val="ru-RU"/>
        </w:rPr>
      </w:pPr>
      <w:r w:rsidRPr="00FD6934">
        <w:rPr>
          <w:rFonts w:ascii="Times New Roman" w:eastAsiaTheme="minorHAnsi" w:hAnsi="Times New Roman"/>
          <w:b/>
          <w:sz w:val="24"/>
          <w:szCs w:val="24"/>
          <w:lang w:val="ru-RU"/>
        </w:rPr>
        <w:t>Общие положения</w:t>
      </w:r>
    </w:p>
    <w:p w:rsidR="002625B8" w:rsidRPr="00FD6934" w:rsidRDefault="002625B8" w:rsidP="002625B8">
      <w:pPr>
        <w:pStyle w:val="a3"/>
        <w:ind w:left="0"/>
        <w:jc w:val="center"/>
        <w:rPr>
          <w:rFonts w:ascii="Times New Roman" w:eastAsiaTheme="minorHAnsi" w:hAnsi="Times New Roman"/>
          <w:sz w:val="24"/>
          <w:szCs w:val="24"/>
          <w:lang w:val="ru-RU"/>
        </w:rPr>
      </w:pPr>
      <w:r w:rsidRPr="00FD6934">
        <w:rPr>
          <w:rFonts w:ascii="Times New Roman" w:eastAsiaTheme="minorHAnsi" w:hAnsi="Times New Roman"/>
          <w:sz w:val="24"/>
          <w:szCs w:val="24"/>
          <w:lang w:val="ru-RU"/>
        </w:rPr>
        <w:t xml:space="preserve"> </w:t>
      </w:r>
    </w:p>
    <w:p w:rsidR="002625B8" w:rsidRDefault="002625B8" w:rsidP="002625B8">
      <w:pPr>
        <w:pStyle w:val="a3"/>
        <w:ind w:left="0"/>
        <w:rPr>
          <w:rFonts w:ascii="Times New Roman" w:eastAsiaTheme="minorHAnsi" w:hAnsi="Times New Roman"/>
          <w:sz w:val="24"/>
          <w:szCs w:val="24"/>
          <w:lang w:val="ru-RU"/>
        </w:rPr>
      </w:pPr>
      <w:r>
        <w:rPr>
          <w:rFonts w:ascii="Times New Roman" w:eastAsiaTheme="minorHAnsi" w:hAnsi="Times New Roman"/>
          <w:sz w:val="24"/>
          <w:szCs w:val="24"/>
          <w:lang w:val="ru-RU"/>
        </w:rPr>
        <w:t xml:space="preserve">1. </w:t>
      </w:r>
      <w:r w:rsidRPr="0012059B">
        <w:rPr>
          <w:rFonts w:ascii="Times New Roman" w:eastAsiaTheme="minorHAnsi" w:hAnsi="Times New Roman"/>
          <w:sz w:val="24"/>
          <w:szCs w:val="24"/>
          <w:lang w:val="ru-RU"/>
        </w:rPr>
        <w:t>Настоящий Порядок устанавливает правила формирования, ведения и</w:t>
      </w:r>
      <w:r>
        <w:rPr>
          <w:rFonts w:ascii="Times New Roman" w:eastAsiaTheme="minorHAnsi" w:hAnsi="Times New Roman"/>
          <w:sz w:val="24"/>
          <w:szCs w:val="24"/>
          <w:lang w:val="ru-RU"/>
        </w:rPr>
        <w:t xml:space="preserve"> обязательно</w:t>
      </w:r>
      <w:r w:rsidRPr="0012059B">
        <w:rPr>
          <w:rFonts w:ascii="Times New Roman" w:eastAsiaTheme="minorHAnsi" w:hAnsi="Times New Roman"/>
          <w:sz w:val="24"/>
          <w:szCs w:val="24"/>
          <w:lang w:val="ru-RU"/>
        </w:rPr>
        <w:t xml:space="preserve">го опубликования Перечня имущества городского округа Реутов, свободного от прав третьих лиц (за исключением </w:t>
      </w:r>
      <w:r>
        <w:rPr>
          <w:rFonts w:ascii="Times New Roman" w:eastAsiaTheme="minorHAnsi" w:hAnsi="Times New Roman"/>
          <w:sz w:val="24"/>
          <w:szCs w:val="24"/>
          <w:lang w:val="ru-RU"/>
        </w:rPr>
        <w:t xml:space="preserve">права хозяйственного ведения, права оперативного управления, а также </w:t>
      </w:r>
      <w:r w:rsidRPr="0012059B">
        <w:rPr>
          <w:rFonts w:ascii="Times New Roman" w:eastAsiaTheme="minorHAnsi" w:hAnsi="Times New Roman"/>
          <w:sz w:val="24"/>
          <w:szCs w:val="24"/>
          <w:lang w:val="ru-RU"/>
        </w:rPr>
        <w:t xml:space="preserve">имущественных прав субъектов малого и среднего предпринимательства), </w:t>
      </w:r>
      <w:r>
        <w:rPr>
          <w:rFonts w:ascii="Times New Roman" w:eastAsiaTheme="minorHAnsi" w:hAnsi="Times New Roman"/>
          <w:sz w:val="24"/>
          <w:szCs w:val="24"/>
          <w:lang w:val="ru-RU"/>
        </w:rPr>
        <w:t xml:space="preserve">предназначенного для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</w:t>
      </w:r>
      <w:r w:rsidRPr="0012059B">
        <w:rPr>
          <w:rFonts w:ascii="Times New Roman" w:eastAsiaTheme="minorHAnsi" w:hAnsi="Times New Roman"/>
          <w:sz w:val="24"/>
          <w:szCs w:val="24"/>
          <w:lang w:val="ru-RU"/>
        </w:rPr>
        <w:t xml:space="preserve">предусмотренного </w:t>
      </w:r>
      <w:r>
        <w:rPr>
          <w:rFonts w:ascii="Times New Roman" w:eastAsiaTheme="minorHAnsi" w:hAnsi="Times New Roman"/>
          <w:sz w:val="24"/>
          <w:szCs w:val="24"/>
          <w:lang w:val="ru-RU"/>
        </w:rPr>
        <w:t>положениями</w:t>
      </w:r>
      <w:r w:rsidRPr="0012059B">
        <w:rPr>
          <w:rFonts w:ascii="Times New Roman" w:eastAsiaTheme="minorHAnsi" w:hAnsi="Times New Roman"/>
          <w:sz w:val="24"/>
          <w:szCs w:val="24"/>
          <w:lang w:val="ru-RU"/>
        </w:rPr>
        <w:t xml:space="preserve"> Федерального закона </w:t>
      </w:r>
      <w:r>
        <w:rPr>
          <w:rFonts w:ascii="Times New Roman" w:eastAsiaTheme="minorHAnsi" w:hAnsi="Times New Roman"/>
          <w:sz w:val="24"/>
          <w:szCs w:val="24"/>
          <w:lang w:val="ru-RU"/>
        </w:rPr>
        <w:t xml:space="preserve">от 24.07.2007 № 209-ФЗ </w:t>
      </w:r>
      <w:r w:rsidRPr="0012059B">
        <w:rPr>
          <w:rFonts w:ascii="Times New Roman" w:eastAsiaTheme="minorHAnsi" w:hAnsi="Times New Roman"/>
          <w:sz w:val="24"/>
          <w:szCs w:val="24"/>
          <w:lang w:val="ru-RU"/>
        </w:rPr>
        <w:t>«О развитии малого и среднего предпринимат</w:t>
      </w:r>
      <w:r>
        <w:rPr>
          <w:rFonts w:ascii="Times New Roman" w:eastAsiaTheme="minorHAnsi" w:hAnsi="Times New Roman"/>
          <w:sz w:val="24"/>
          <w:szCs w:val="24"/>
          <w:lang w:val="ru-RU"/>
        </w:rPr>
        <w:t xml:space="preserve">ельства в Российской Федерации», Постановлением Правительства Российской Федерации от 21.08.2010 № 645 «Об имущественной поддержке субъектов малого и среднего предпринимательства при предоставлении федерального имущества», в целях предоставления имущества во владение и </w:t>
      </w:r>
      <w:r w:rsidRPr="0012059B">
        <w:rPr>
          <w:rFonts w:ascii="Times New Roman" w:eastAsiaTheme="minorHAnsi" w:hAnsi="Times New Roman"/>
          <w:sz w:val="24"/>
          <w:szCs w:val="24"/>
          <w:lang w:val="ru-RU"/>
        </w:rPr>
        <w:t xml:space="preserve">(или) пользование на долгосрочной основе субъектам малого и </w:t>
      </w:r>
      <w:r w:rsidRPr="00496F14">
        <w:rPr>
          <w:rFonts w:ascii="Times New Roman" w:eastAsiaTheme="minorHAnsi" w:hAnsi="Times New Roman"/>
          <w:sz w:val="24"/>
          <w:szCs w:val="24"/>
          <w:lang w:val="ru-RU"/>
        </w:rPr>
        <w:t>среднего предпринимательства (далее – субъекты МСП) и организациям, образующим</w:t>
      </w:r>
      <w:r w:rsidRPr="0012059B">
        <w:rPr>
          <w:rFonts w:ascii="Times New Roman" w:eastAsiaTheme="minorHAnsi" w:hAnsi="Times New Roman"/>
          <w:sz w:val="24"/>
          <w:szCs w:val="24"/>
          <w:lang w:val="ru-RU"/>
        </w:rPr>
        <w:t xml:space="preserve"> инфраструктуру поддержки субъектов </w:t>
      </w:r>
      <w:r>
        <w:rPr>
          <w:rFonts w:ascii="Times New Roman" w:eastAsiaTheme="minorHAnsi" w:hAnsi="Times New Roman"/>
          <w:sz w:val="24"/>
          <w:szCs w:val="24"/>
          <w:lang w:val="ru-RU"/>
        </w:rPr>
        <w:t>МСП</w:t>
      </w:r>
      <w:r w:rsidRPr="00496F14">
        <w:rPr>
          <w:rFonts w:ascii="Times New Roman" w:eastAsiaTheme="minorHAnsi" w:hAnsi="Times New Roman"/>
          <w:sz w:val="24"/>
          <w:szCs w:val="24"/>
          <w:lang w:val="ru-RU"/>
        </w:rPr>
        <w:t>.</w:t>
      </w:r>
    </w:p>
    <w:p w:rsidR="002625B8" w:rsidRDefault="002625B8" w:rsidP="002625B8">
      <w:pPr>
        <w:autoSpaceDE w:val="0"/>
        <w:autoSpaceDN w:val="0"/>
        <w:adjustRightInd w:val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1.2. Формирование Перечня осуществляется в целях реализации полномочий органов местного самоуправления городского округа Реутов по вопросам развития МСП путем оказания имущественной поддержки субъектам МСП.</w:t>
      </w:r>
    </w:p>
    <w:p w:rsidR="002625B8" w:rsidRDefault="002625B8" w:rsidP="002625B8">
      <w:pPr>
        <w:autoSpaceDE w:val="0"/>
        <w:autoSpaceDN w:val="0"/>
        <w:adjustRightInd w:val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1.3. Объекты имущества, включаемые в Перечень, не подлежат отчуждению в частную собственность, за исключением возмездного отчуждения такого имущества в собственность субъектов МСП в </w:t>
      </w:r>
      <w:r w:rsidRPr="003F55C9">
        <w:rPr>
          <w:sz w:val="24"/>
          <w:szCs w:val="24"/>
          <w:lang w:val="ru-RU" w:eastAsia="ru-RU"/>
        </w:rPr>
        <w:t xml:space="preserve">соответствии с Федеральным </w:t>
      </w:r>
      <w:hyperlink r:id="rId8" w:history="1">
        <w:r w:rsidRPr="003F55C9">
          <w:rPr>
            <w:sz w:val="24"/>
            <w:szCs w:val="24"/>
            <w:lang w:val="ru-RU" w:eastAsia="ru-RU"/>
          </w:rPr>
          <w:t>законом</w:t>
        </w:r>
      </w:hyperlink>
      <w:r>
        <w:rPr>
          <w:sz w:val="24"/>
          <w:szCs w:val="24"/>
          <w:lang w:val="ru-RU" w:eastAsia="ru-RU"/>
        </w:rPr>
        <w:t xml:space="preserve"> от 22.07.2008 № 159-ФЗ «</w:t>
      </w:r>
      <w:r w:rsidRPr="003F55C9">
        <w:rPr>
          <w:sz w:val="24"/>
          <w:szCs w:val="24"/>
          <w:lang w:val="ru-RU" w:eastAsia="ru-RU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>
        <w:rPr>
          <w:sz w:val="24"/>
          <w:szCs w:val="24"/>
          <w:lang w:val="ru-RU" w:eastAsia="ru-RU"/>
        </w:rPr>
        <w:t>льные акты Российской Федерации»</w:t>
      </w:r>
      <w:r w:rsidRPr="003F55C9">
        <w:rPr>
          <w:sz w:val="24"/>
          <w:szCs w:val="24"/>
          <w:lang w:val="ru-RU" w:eastAsia="ru-RU"/>
        </w:rPr>
        <w:t xml:space="preserve"> и в случаях, указанных в </w:t>
      </w:r>
      <w:hyperlink r:id="rId9" w:history="1">
        <w:r w:rsidRPr="003F55C9">
          <w:rPr>
            <w:sz w:val="24"/>
            <w:szCs w:val="24"/>
            <w:lang w:val="ru-RU" w:eastAsia="ru-RU"/>
          </w:rPr>
          <w:t>подпунктах 6</w:t>
        </w:r>
      </w:hyperlink>
      <w:r w:rsidRPr="003F55C9">
        <w:rPr>
          <w:sz w:val="24"/>
          <w:szCs w:val="24"/>
          <w:lang w:val="ru-RU" w:eastAsia="ru-RU"/>
        </w:rPr>
        <w:t xml:space="preserve">, </w:t>
      </w:r>
      <w:hyperlink r:id="rId10" w:history="1">
        <w:r w:rsidRPr="003F55C9">
          <w:rPr>
            <w:sz w:val="24"/>
            <w:szCs w:val="24"/>
            <w:lang w:val="ru-RU" w:eastAsia="ru-RU"/>
          </w:rPr>
          <w:t>8</w:t>
        </w:r>
      </w:hyperlink>
      <w:r w:rsidRPr="003F55C9">
        <w:rPr>
          <w:sz w:val="24"/>
          <w:szCs w:val="24"/>
          <w:lang w:val="ru-RU" w:eastAsia="ru-RU"/>
        </w:rPr>
        <w:t xml:space="preserve"> и </w:t>
      </w:r>
      <w:hyperlink r:id="rId11" w:history="1">
        <w:r w:rsidRPr="003F55C9">
          <w:rPr>
            <w:sz w:val="24"/>
            <w:szCs w:val="24"/>
            <w:lang w:val="ru-RU" w:eastAsia="ru-RU"/>
          </w:rPr>
          <w:t>9 пункта 2 статьи 39.3</w:t>
        </w:r>
      </w:hyperlink>
      <w:r w:rsidRPr="003F55C9">
        <w:rPr>
          <w:sz w:val="24"/>
          <w:szCs w:val="24"/>
          <w:lang w:val="ru-RU" w:eastAsia="ru-RU"/>
        </w:rPr>
        <w:t xml:space="preserve"> Земельного кодекса Российской Федерации.</w:t>
      </w:r>
    </w:p>
    <w:p w:rsidR="002625B8" w:rsidRDefault="002625B8" w:rsidP="002625B8">
      <w:pPr>
        <w:autoSpaceDE w:val="0"/>
        <w:autoSpaceDN w:val="0"/>
        <w:adjustRightInd w:val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1.4. В </w:t>
      </w:r>
      <w:r w:rsidRPr="007A586D">
        <w:rPr>
          <w:sz w:val="24"/>
          <w:szCs w:val="24"/>
          <w:lang w:val="ru-RU" w:eastAsia="ru-RU"/>
        </w:rPr>
        <w:t xml:space="preserve">отношении </w:t>
      </w:r>
      <w:r>
        <w:rPr>
          <w:sz w:val="24"/>
          <w:szCs w:val="24"/>
          <w:lang w:val="ru-RU" w:eastAsia="ru-RU"/>
        </w:rPr>
        <w:t>и</w:t>
      </w:r>
      <w:r w:rsidRPr="007A586D">
        <w:rPr>
          <w:sz w:val="24"/>
          <w:szCs w:val="24"/>
          <w:lang w:val="ru-RU" w:eastAsia="ru-RU"/>
        </w:rPr>
        <w:t>мущества</w:t>
      </w:r>
      <w:r>
        <w:rPr>
          <w:sz w:val="24"/>
          <w:szCs w:val="24"/>
          <w:lang w:val="ru-RU" w:eastAsia="ru-RU"/>
        </w:rPr>
        <w:t xml:space="preserve">, включенного в Перечень,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</w:t>
      </w:r>
      <w:r w:rsidRPr="003E43EB">
        <w:rPr>
          <w:sz w:val="24"/>
          <w:szCs w:val="24"/>
          <w:lang w:val="ru-RU" w:eastAsia="ru-RU"/>
        </w:rPr>
        <w:t>имущества в субаренду субъектам МСП и организациям, образующим инфраструктуру поддержки субъектов МСП, и в случае, если в субаренду предоставляется имущество,</w:t>
      </w:r>
      <w:r>
        <w:rPr>
          <w:sz w:val="24"/>
          <w:szCs w:val="24"/>
          <w:lang w:val="ru-RU" w:eastAsia="ru-RU"/>
        </w:rPr>
        <w:t xml:space="preserve"> </w:t>
      </w:r>
      <w:r w:rsidRPr="003F55C9">
        <w:rPr>
          <w:sz w:val="24"/>
          <w:szCs w:val="24"/>
          <w:lang w:val="ru-RU" w:eastAsia="ru-RU"/>
        </w:rPr>
        <w:t xml:space="preserve">предусмотренное </w:t>
      </w:r>
      <w:hyperlink r:id="rId12" w:history="1">
        <w:r w:rsidRPr="003F55C9">
          <w:rPr>
            <w:sz w:val="24"/>
            <w:szCs w:val="24"/>
            <w:lang w:val="ru-RU" w:eastAsia="ru-RU"/>
          </w:rPr>
          <w:t>пунктом 14 части 1 статьи 17.1</w:t>
        </w:r>
      </w:hyperlink>
      <w:r>
        <w:rPr>
          <w:sz w:val="24"/>
          <w:szCs w:val="24"/>
          <w:lang w:val="ru-RU" w:eastAsia="ru-RU"/>
        </w:rPr>
        <w:t xml:space="preserve"> Федерального закона от 26.07.2006 № 135-ФЗ «О защите конкуренции».</w:t>
      </w:r>
    </w:p>
    <w:p w:rsidR="002625B8" w:rsidRDefault="002625B8" w:rsidP="002625B8">
      <w:pPr>
        <w:pStyle w:val="a3"/>
        <w:ind w:left="0"/>
        <w:rPr>
          <w:rFonts w:ascii="Times New Roman" w:eastAsiaTheme="minorHAnsi" w:hAnsi="Times New Roman"/>
          <w:sz w:val="24"/>
          <w:szCs w:val="24"/>
          <w:lang w:val="ru-RU"/>
        </w:rPr>
      </w:pPr>
    </w:p>
    <w:p w:rsidR="002625B8" w:rsidRDefault="002625B8" w:rsidP="002625B8">
      <w:pPr>
        <w:pStyle w:val="a3"/>
        <w:ind w:left="0"/>
        <w:rPr>
          <w:rFonts w:ascii="Times New Roman" w:eastAsiaTheme="minorHAnsi" w:hAnsi="Times New Roman"/>
          <w:sz w:val="24"/>
          <w:szCs w:val="24"/>
          <w:lang w:val="ru-RU"/>
        </w:rPr>
      </w:pPr>
    </w:p>
    <w:p w:rsidR="002625B8" w:rsidRDefault="002625B8" w:rsidP="002625B8">
      <w:pPr>
        <w:pStyle w:val="a3"/>
        <w:numPr>
          <w:ilvl w:val="0"/>
          <w:numId w:val="36"/>
        </w:numPr>
        <w:ind w:left="0" w:firstLine="709"/>
        <w:jc w:val="left"/>
        <w:rPr>
          <w:rFonts w:ascii="Times New Roman" w:eastAsiaTheme="minorHAnsi" w:hAnsi="Times New Roman"/>
          <w:b/>
          <w:sz w:val="24"/>
          <w:szCs w:val="24"/>
          <w:lang w:val="ru-RU"/>
        </w:rPr>
      </w:pPr>
      <w:r w:rsidRPr="00064F86">
        <w:rPr>
          <w:rFonts w:ascii="Times New Roman" w:eastAsiaTheme="minorHAnsi" w:hAnsi="Times New Roman"/>
          <w:b/>
          <w:sz w:val="24"/>
          <w:szCs w:val="24"/>
          <w:lang w:val="ru-RU"/>
        </w:rPr>
        <w:t>Формирование, ведение Перечня, внесение изменений в Перечень</w:t>
      </w:r>
    </w:p>
    <w:p w:rsidR="002625B8" w:rsidRPr="00064F86" w:rsidRDefault="002625B8" w:rsidP="002625B8">
      <w:pPr>
        <w:pStyle w:val="a3"/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ru-RU"/>
        </w:rPr>
      </w:pPr>
    </w:p>
    <w:p w:rsidR="002625B8" w:rsidRDefault="002625B8" w:rsidP="002625B8">
      <w:pPr>
        <w:pStyle w:val="a3"/>
        <w:ind w:left="0"/>
        <w:rPr>
          <w:rFonts w:ascii="Times New Roman" w:eastAsiaTheme="minorHAnsi" w:hAnsi="Times New Roman"/>
          <w:sz w:val="24"/>
          <w:szCs w:val="24"/>
          <w:lang w:val="ru-RU"/>
        </w:rPr>
      </w:pPr>
      <w:r w:rsidRPr="00496F14">
        <w:rPr>
          <w:rFonts w:ascii="Times New Roman" w:eastAsiaTheme="minorHAnsi" w:hAnsi="Times New Roman"/>
          <w:sz w:val="24"/>
          <w:szCs w:val="24"/>
          <w:lang w:val="ru-RU"/>
        </w:rPr>
        <w:t>2. Формирование, ведение Перечня, внесение изменений в Перечень осуществляется</w:t>
      </w:r>
      <w:r>
        <w:rPr>
          <w:rFonts w:ascii="Times New Roman" w:eastAsiaTheme="minorHAnsi" w:hAnsi="Times New Roman"/>
          <w:sz w:val="24"/>
          <w:szCs w:val="24"/>
          <w:lang w:val="ru-RU"/>
        </w:rPr>
        <w:t xml:space="preserve"> Комитетом по управлению муниципальным имуществом Администрации города Реутов (далее – Комитет)</w:t>
      </w:r>
      <w:r w:rsidRPr="009417B4">
        <w:rPr>
          <w:rFonts w:ascii="Times New Roman" w:hAnsi="Times New Roman"/>
          <w:sz w:val="24"/>
          <w:szCs w:val="24"/>
          <w:lang w:val="ru-RU" w:eastAsia="ru-RU"/>
        </w:rPr>
        <w:t xml:space="preserve"> на бумажном и электронном носителях по форме, установленной Федеральн</w:t>
      </w:r>
      <w:r>
        <w:rPr>
          <w:rFonts w:ascii="Times New Roman" w:hAnsi="Times New Roman"/>
          <w:sz w:val="24"/>
          <w:szCs w:val="24"/>
          <w:lang w:val="ru-RU" w:eastAsia="ru-RU"/>
        </w:rPr>
        <w:t>ым</w:t>
      </w:r>
      <w:r w:rsidRPr="009417B4">
        <w:rPr>
          <w:rFonts w:ascii="Times New Roman" w:hAnsi="Times New Roman"/>
          <w:sz w:val="24"/>
          <w:szCs w:val="24"/>
          <w:lang w:val="ru-RU" w:eastAsia="ru-RU"/>
        </w:rPr>
        <w:t xml:space="preserve"> закон</w:t>
      </w:r>
      <w:r>
        <w:rPr>
          <w:rFonts w:ascii="Times New Roman" w:hAnsi="Times New Roman"/>
          <w:sz w:val="24"/>
          <w:szCs w:val="24"/>
          <w:lang w:val="ru-RU" w:eastAsia="ru-RU"/>
        </w:rPr>
        <w:t>ом</w:t>
      </w:r>
      <w:r w:rsidRPr="009417B4">
        <w:rPr>
          <w:rFonts w:ascii="Times New Roman" w:hAnsi="Times New Roman"/>
          <w:sz w:val="24"/>
          <w:szCs w:val="24"/>
          <w:lang w:val="ru-RU" w:eastAsia="ru-RU"/>
        </w:rPr>
        <w:t xml:space="preserve"> от 24.07.2007 №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9417B4">
        <w:rPr>
          <w:rFonts w:ascii="Times New Roman" w:hAnsi="Times New Roman"/>
          <w:sz w:val="24"/>
          <w:szCs w:val="24"/>
          <w:lang w:val="ru-RU" w:eastAsia="ru-RU"/>
        </w:rPr>
        <w:t xml:space="preserve">209-ФЗ </w:t>
      </w:r>
      <w:r w:rsidRPr="009417B4">
        <w:rPr>
          <w:rFonts w:ascii="Times New Roman" w:eastAsiaTheme="minorHAnsi" w:hAnsi="Times New Roman"/>
          <w:sz w:val="24"/>
          <w:szCs w:val="24"/>
          <w:lang w:val="ru-RU"/>
        </w:rPr>
        <w:t>«О развитии малого и среднего предпринимательства в Российской Федерации».</w:t>
      </w:r>
    </w:p>
    <w:p w:rsidR="002625B8" w:rsidRPr="00EE44F4" w:rsidRDefault="002625B8" w:rsidP="002625B8">
      <w:pPr>
        <w:pStyle w:val="a3"/>
        <w:ind w:left="0"/>
        <w:rPr>
          <w:rFonts w:ascii="Times New Roman" w:eastAsiaTheme="minorHAnsi" w:hAnsi="Times New Roman"/>
          <w:sz w:val="24"/>
          <w:szCs w:val="24"/>
          <w:lang w:val="ru-RU"/>
        </w:rPr>
      </w:pPr>
      <w:r>
        <w:rPr>
          <w:rFonts w:ascii="Times New Roman" w:eastAsiaTheme="minorHAnsi" w:hAnsi="Times New Roman"/>
          <w:sz w:val="24"/>
          <w:szCs w:val="24"/>
          <w:lang w:val="ru-RU"/>
        </w:rPr>
        <w:t xml:space="preserve">Ежегодная актуализация Перечня (до 01 ноября текущего года) осуществляется </w:t>
      </w:r>
      <w:r w:rsidRPr="00EE44F4">
        <w:rPr>
          <w:rFonts w:ascii="Times New Roman" w:eastAsiaTheme="minorHAnsi" w:hAnsi="Times New Roman"/>
          <w:sz w:val="24"/>
          <w:szCs w:val="24"/>
          <w:lang w:val="ru-RU"/>
        </w:rPr>
        <w:t>Комитетом на основе предложений, поступивших от субъектов МСП</w:t>
      </w:r>
      <w:r>
        <w:rPr>
          <w:rFonts w:ascii="Times New Roman" w:eastAsiaTheme="minorHAnsi" w:hAnsi="Times New Roman"/>
          <w:sz w:val="24"/>
          <w:szCs w:val="24"/>
          <w:lang w:val="ru-RU"/>
        </w:rPr>
        <w:t>,</w:t>
      </w:r>
      <w:r w:rsidRPr="00EE44F4">
        <w:rPr>
          <w:rFonts w:ascii="Times New Roman" w:eastAsiaTheme="minorHAnsi" w:hAnsi="Times New Roman"/>
          <w:sz w:val="24"/>
          <w:szCs w:val="24"/>
          <w:lang w:val="ru-RU"/>
        </w:rPr>
        <w:t xml:space="preserve"> организаций инфраструктуры поддержки субъектов МСП, структурных подразделений Администрации городского округа Реутов, муниципальных унитарных предприятий, муниципальных учреждений, владеющих муниципальным имуществом на праве хозяйственного ведения или оперативного управления</w:t>
      </w:r>
      <w:r>
        <w:rPr>
          <w:rFonts w:ascii="Times New Roman" w:eastAsiaTheme="minorHAnsi" w:hAnsi="Times New Roman"/>
          <w:sz w:val="24"/>
          <w:szCs w:val="24"/>
          <w:lang w:val="ru-RU"/>
        </w:rPr>
        <w:t>, а также по итогам решений Координационного Совета по развитию МСП в городском округе Реутов (далее – Координационный Совет).</w:t>
      </w:r>
    </w:p>
    <w:p w:rsidR="002625B8" w:rsidRDefault="002625B8" w:rsidP="002625B8">
      <w:pPr>
        <w:pStyle w:val="a3"/>
        <w:ind w:left="0"/>
        <w:rPr>
          <w:rFonts w:ascii="Times New Roman" w:eastAsiaTheme="minorHAnsi" w:hAnsi="Times New Roman"/>
          <w:sz w:val="24"/>
          <w:szCs w:val="24"/>
          <w:lang w:val="ru-RU"/>
        </w:rPr>
      </w:pPr>
      <w:r>
        <w:rPr>
          <w:rFonts w:ascii="Times New Roman" w:eastAsiaTheme="minorHAnsi" w:hAnsi="Times New Roman"/>
          <w:sz w:val="24"/>
          <w:szCs w:val="24"/>
          <w:lang w:val="ru-RU"/>
        </w:rPr>
        <w:t xml:space="preserve">3. Утверждение Перечня осуществляется постановлением Администрации городского округа Реутов по инициативе Комитета и (или) на основании предложений, поступивших от субъектов </w:t>
      </w:r>
      <w:r w:rsidRPr="009417B4">
        <w:rPr>
          <w:rFonts w:ascii="Times New Roman" w:eastAsiaTheme="minorHAnsi" w:hAnsi="Times New Roman"/>
          <w:sz w:val="24"/>
          <w:szCs w:val="24"/>
          <w:lang w:val="ru-RU"/>
        </w:rPr>
        <w:t>МСП, организаций инфраструктуры поддержки субъектов МСП, структурных подразделений Администрации городского округа Реутов</w:t>
      </w:r>
      <w:r>
        <w:rPr>
          <w:rFonts w:ascii="Times New Roman" w:eastAsiaTheme="minorHAnsi" w:hAnsi="Times New Roman"/>
          <w:sz w:val="24"/>
          <w:szCs w:val="24"/>
          <w:lang w:val="ru-RU"/>
        </w:rPr>
        <w:t>,</w:t>
      </w:r>
      <w:r w:rsidRPr="009417B4">
        <w:rPr>
          <w:rFonts w:ascii="Times New Roman" w:eastAsiaTheme="minorHAnsi" w:hAnsi="Times New Roman"/>
          <w:sz w:val="24"/>
          <w:szCs w:val="24"/>
          <w:lang w:val="ru-RU"/>
        </w:rPr>
        <w:t xml:space="preserve"> муниципальных унитарных предприятий, муниципальных учреждений, владеющих муниципальным имуществом на праве хозяйственного ведения или оперативного управления</w:t>
      </w:r>
      <w:r>
        <w:rPr>
          <w:rFonts w:ascii="Times New Roman" w:eastAsiaTheme="minorHAnsi" w:hAnsi="Times New Roman"/>
          <w:sz w:val="24"/>
          <w:szCs w:val="24"/>
          <w:lang w:val="ru-RU"/>
        </w:rPr>
        <w:t>.</w:t>
      </w:r>
      <w:r w:rsidRPr="009417B4">
        <w:rPr>
          <w:rFonts w:ascii="Times New Roman" w:eastAsiaTheme="minorHAnsi" w:hAnsi="Times New Roman"/>
          <w:sz w:val="24"/>
          <w:szCs w:val="24"/>
          <w:lang w:val="ru-RU"/>
        </w:rPr>
        <w:t xml:space="preserve"> </w:t>
      </w:r>
    </w:p>
    <w:p w:rsidR="002625B8" w:rsidRPr="009417B4" w:rsidRDefault="002625B8" w:rsidP="002625B8">
      <w:pPr>
        <w:pStyle w:val="a3"/>
        <w:ind w:left="0"/>
        <w:rPr>
          <w:rFonts w:ascii="Times New Roman" w:eastAsiaTheme="minorHAnsi" w:hAnsi="Times New Roman"/>
          <w:sz w:val="24"/>
          <w:szCs w:val="24"/>
          <w:lang w:val="ru-RU"/>
        </w:rPr>
      </w:pPr>
      <w:r>
        <w:rPr>
          <w:rFonts w:ascii="Times New Roman" w:eastAsiaTheme="minorHAnsi" w:hAnsi="Times New Roman"/>
          <w:sz w:val="24"/>
          <w:szCs w:val="24"/>
          <w:lang w:val="ru-RU"/>
        </w:rPr>
        <w:t xml:space="preserve">4. </w:t>
      </w:r>
      <w:r w:rsidRPr="009417B4">
        <w:rPr>
          <w:rFonts w:ascii="Times New Roman" w:eastAsiaTheme="minorHAnsi" w:hAnsi="Times New Roman"/>
          <w:sz w:val="24"/>
          <w:szCs w:val="24"/>
          <w:lang w:val="ru-RU"/>
        </w:rPr>
        <w:t>В Перечень вносятся сведения о</w:t>
      </w:r>
      <w:r>
        <w:rPr>
          <w:rFonts w:ascii="Times New Roman" w:eastAsiaTheme="minorHAnsi" w:hAnsi="Times New Roman"/>
          <w:sz w:val="24"/>
          <w:szCs w:val="24"/>
          <w:lang w:val="ru-RU"/>
        </w:rPr>
        <w:t xml:space="preserve"> муниципальном </w:t>
      </w:r>
      <w:r w:rsidRPr="009417B4">
        <w:rPr>
          <w:rFonts w:ascii="Times New Roman" w:eastAsiaTheme="minorHAnsi" w:hAnsi="Times New Roman"/>
          <w:sz w:val="24"/>
          <w:szCs w:val="24"/>
          <w:lang w:val="ru-RU"/>
        </w:rPr>
        <w:t xml:space="preserve">имуществе городского округа </w:t>
      </w:r>
      <w:r w:rsidRPr="00943766">
        <w:rPr>
          <w:rFonts w:ascii="Times New Roman" w:eastAsiaTheme="minorHAnsi" w:hAnsi="Times New Roman"/>
          <w:sz w:val="24"/>
          <w:szCs w:val="24"/>
          <w:lang w:val="ru-RU"/>
        </w:rPr>
        <w:t>Реутов (далее – Имущество),</w:t>
      </w:r>
      <w:r w:rsidRPr="009417B4">
        <w:rPr>
          <w:rFonts w:ascii="Times New Roman" w:eastAsiaTheme="minorHAnsi" w:hAnsi="Times New Roman"/>
          <w:sz w:val="24"/>
          <w:szCs w:val="24"/>
          <w:lang w:val="ru-RU"/>
        </w:rPr>
        <w:t xml:space="preserve"> соответствующем следующим критериям:</w:t>
      </w:r>
    </w:p>
    <w:p w:rsidR="002625B8" w:rsidRPr="009417B4" w:rsidRDefault="002625B8" w:rsidP="002625B8">
      <w:pPr>
        <w:autoSpaceDE w:val="0"/>
        <w:autoSpaceDN w:val="0"/>
        <w:adjustRightInd w:val="0"/>
        <w:rPr>
          <w:sz w:val="24"/>
          <w:szCs w:val="24"/>
          <w:lang w:val="ru-RU" w:eastAsia="ru-RU"/>
        </w:rPr>
      </w:pPr>
      <w:r w:rsidRPr="009417B4">
        <w:rPr>
          <w:sz w:val="24"/>
          <w:szCs w:val="24"/>
          <w:lang w:val="ru-RU" w:eastAsia="ru-RU"/>
        </w:rPr>
        <w:t xml:space="preserve">-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</w:t>
      </w:r>
      <w:r>
        <w:rPr>
          <w:sz w:val="24"/>
          <w:szCs w:val="24"/>
          <w:lang w:val="ru-RU" w:eastAsia="ru-RU"/>
        </w:rPr>
        <w:t>МСП</w:t>
      </w:r>
      <w:r w:rsidRPr="009417B4">
        <w:rPr>
          <w:sz w:val="24"/>
          <w:szCs w:val="24"/>
          <w:lang w:val="ru-RU" w:eastAsia="ru-RU"/>
        </w:rPr>
        <w:t>);</w:t>
      </w:r>
    </w:p>
    <w:p w:rsidR="002625B8" w:rsidRPr="009417B4" w:rsidRDefault="002625B8" w:rsidP="002625B8">
      <w:pPr>
        <w:autoSpaceDE w:val="0"/>
        <w:autoSpaceDN w:val="0"/>
        <w:adjustRightInd w:val="0"/>
        <w:rPr>
          <w:sz w:val="24"/>
          <w:szCs w:val="24"/>
          <w:lang w:val="ru-RU" w:eastAsia="ru-RU"/>
        </w:rPr>
      </w:pPr>
      <w:r w:rsidRPr="009417B4">
        <w:rPr>
          <w:sz w:val="24"/>
          <w:szCs w:val="24"/>
          <w:lang w:val="ru-RU" w:eastAsia="ru-RU"/>
        </w:rPr>
        <w:t xml:space="preserve">- </w:t>
      </w:r>
      <w:r>
        <w:rPr>
          <w:sz w:val="24"/>
          <w:szCs w:val="24"/>
          <w:lang w:val="ru-RU" w:eastAsia="ru-RU"/>
        </w:rPr>
        <w:t>и</w:t>
      </w:r>
      <w:r w:rsidRPr="009417B4">
        <w:rPr>
          <w:sz w:val="24"/>
          <w:szCs w:val="24"/>
          <w:lang w:val="ru-RU" w:eastAsia="ru-RU"/>
        </w:rPr>
        <w:t>муществ</w:t>
      </w:r>
      <w:r>
        <w:rPr>
          <w:sz w:val="24"/>
          <w:szCs w:val="24"/>
          <w:lang w:val="ru-RU" w:eastAsia="ru-RU"/>
        </w:rPr>
        <w:t>о не ограничено в обороте</w:t>
      </w:r>
      <w:r w:rsidRPr="009417B4">
        <w:rPr>
          <w:sz w:val="24"/>
          <w:szCs w:val="24"/>
          <w:lang w:val="ru-RU" w:eastAsia="ru-RU"/>
        </w:rPr>
        <w:t>;</w:t>
      </w:r>
    </w:p>
    <w:p w:rsidR="002625B8" w:rsidRPr="009417B4" w:rsidRDefault="002625B8" w:rsidP="002625B8">
      <w:pPr>
        <w:autoSpaceDE w:val="0"/>
        <w:autoSpaceDN w:val="0"/>
        <w:adjustRightInd w:val="0"/>
        <w:rPr>
          <w:sz w:val="24"/>
          <w:szCs w:val="24"/>
          <w:lang w:val="ru-RU" w:eastAsia="ru-RU"/>
        </w:rPr>
      </w:pPr>
      <w:r w:rsidRPr="009417B4">
        <w:rPr>
          <w:sz w:val="24"/>
          <w:szCs w:val="24"/>
          <w:lang w:val="ru-RU" w:eastAsia="ru-RU"/>
        </w:rPr>
        <w:t>- имущество не является объектом религиозного назначения;</w:t>
      </w:r>
    </w:p>
    <w:p w:rsidR="002625B8" w:rsidRPr="009417B4" w:rsidRDefault="002625B8" w:rsidP="002625B8">
      <w:pPr>
        <w:autoSpaceDE w:val="0"/>
        <w:autoSpaceDN w:val="0"/>
        <w:adjustRightInd w:val="0"/>
        <w:rPr>
          <w:sz w:val="24"/>
          <w:szCs w:val="24"/>
          <w:lang w:val="ru-RU" w:eastAsia="ru-RU"/>
        </w:rPr>
      </w:pPr>
      <w:r w:rsidRPr="009417B4">
        <w:rPr>
          <w:sz w:val="24"/>
          <w:szCs w:val="24"/>
          <w:lang w:val="ru-RU" w:eastAsia="ru-RU"/>
        </w:rPr>
        <w:t>-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2625B8" w:rsidRPr="009417B4" w:rsidRDefault="002625B8" w:rsidP="002625B8">
      <w:pPr>
        <w:autoSpaceDE w:val="0"/>
        <w:autoSpaceDN w:val="0"/>
        <w:adjustRightInd w:val="0"/>
        <w:rPr>
          <w:sz w:val="24"/>
          <w:szCs w:val="24"/>
          <w:lang w:val="ru-RU" w:eastAsia="ru-RU"/>
        </w:rPr>
      </w:pPr>
      <w:r w:rsidRPr="009417B4">
        <w:rPr>
          <w:sz w:val="24"/>
          <w:szCs w:val="24"/>
          <w:lang w:val="ru-RU" w:eastAsia="ru-RU"/>
        </w:rPr>
        <w:t>- имущество не включено в Прогнозный план (программу) приватизации имущества городского округа Реутов</w:t>
      </w:r>
      <w:r>
        <w:rPr>
          <w:sz w:val="24"/>
          <w:szCs w:val="24"/>
          <w:lang w:val="ru-RU" w:eastAsia="ru-RU"/>
        </w:rPr>
        <w:t xml:space="preserve"> на соответствующий год</w:t>
      </w:r>
      <w:r w:rsidRPr="009417B4">
        <w:rPr>
          <w:sz w:val="24"/>
          <w:szCs w:val="24"/>
          <w:lang w:val="ru-RU" w:eastAsia="ru-RU"/>
        </w:rPr>
        <w:t>;</w:t>
      </w:r>
    </w:p>
    <w:p w:rsidR="002625B8" w:rsidRDefault="002625B8" w:rsidP="002625B8">
      <w:pPr>
        <w:autoSpaceDE w:val="0"/>
        <w:autoSpaceDN w:val="0"/>
        <w:adjustRightInd w:val="0"/>
        <w:rPr>
          <w:sz w:val="24"/>
          <w:szCs w:val="24"/>
          <w:lang w:val="ru-RU" w:eastAsia="ru-RU"/>
        </w:rPr>
      </w:pPr>
      <w:r w:rsidRPr="009417B4">
        <w:rPr>
          <w:sz w:val="24"/>
          <w:szCs w:val="24"/>
          <w:lang w:val="ru-RU" w:eastAsia="ru-RU"/>
        </w:rPr>
        <w:t>- имущество не признано аварийным и подлежащим сносу или реконструкции;</w:t>
      </w:r>
    </w:p>
    <w:p w:rsidR="002625B8" w:rsidRPr="009417B4" w:rsidRDefault="002625B8" w:rsidP="002625B8">
      <w:pPr>
        <w:autoSpaceDE w:val="0"/>
        <w:autoSpaceDN w:val="0"/>
        <w:adjustRightInd w:val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-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2625B8" w:rsidRPr="009417B4" w:rsidRDefault="002625B8" w:rsidP="002625B8">
      <w:pPr>
        <w:autoSpaceDE w:val="0"/>
        <w:autoSpaceDN w:val="0"/>
        <w:adjustRightInd w:val="0"/>
        <w:rPr>
          <w:sz w:val="24"/>
          <w:szCs w:val="24"/>
          <w:lang w:val="ru-RU" w:eastAsia="ru-RU"/>
        </w:rPr>
      </w:pPr>
      <w:r w:rsidRPr="009417B4">
        <w:rPr>
          <w:sz w:val="24"/>
          <w:szCs w:val="24"/>
          <w:lang w:val="ru-RU" w:eastAsia="ru-RU"/>
        </w:rPr>
        <w:t xml:space="preserve">- земельный участок не относится к земельным участкам, предусмотренным </w:t>
      </w:r>
      <w:r>
        <w:rPr>
          <w:sz w:val="24"/>
          <w:szCs w:val="24"/>
          <w:lang w:val="ru-RU" w:eastAsia="ru-RU"/>
        </w:rPr>
        <w:t>под</w:t>
      </w:r>
      <w:r w:rsidRPr="009417B4">
        <w:rPr>
          <w:sz w:val="24"/>
          <w:szCs w:val="24"/>
          <w:lang w:val="ru-RU" w:eastAsia="ru-RU"/>
        </w:rPr>
        <w:t>п</w:t>
      </w:r>
      <w:r>
        <w:rPr>
          <w:sz w:val="24"/>
          <w:szCs w:val="24"/>
          <w:lang w:val="ru-RU" w:eastAsia="ru-RU"/>
        </w:rPr>
        <w:t>унктами</w:t>
      </w:r>
      <w:r w:rsidRPr="009417B4">
        <w:rPr>
          <w:sz w:val="24"/>
          <w:szCs w:val="24"/>
          <w:lang w:val="ru-RU" w:eastAsia="ru-RU"/>
        </w:rPr>
        <w:t xml:space="preserve"> 1-10, 13 – 15, 18 и 19 пункта 8 статьи 39.11 Земельного кодекса Российской Федерации, за исключением земельных участков, предоставленных в аренду субъектам </w:t>
      </w:r>
      <w:r>
        <w:rPr>
          <w:sz w:val="24"/>
          <w:szCs w:val="24"/>
          <w:lang w:val="ru-RU" w:eastAsia="ru-RU"/>
        </w:rPr>
        <w:t>МСП</w:t>
      </w:r>
      <w:r w:rsidRPr="009417B4">
        <w:rPr>
          <w:sz w:val="24"/>
          <w:szCs w:val="24"/>
          <w:lang w:val="ru-RU" w:eastAsia="ru-RU"/>
        </w:rPr>
        <w:t>;</w:t>
      </w:r>
    </w:p>
    <w:p w:rsidR="002625B8" w:rsidRPr="009417B4" w:rsidRDefault="002625B8" w:rsidP="002625B8">
      <w:pPr>
        <w:autoSpaceDE w:val="0"/>
        <w:autoSpaceDN w:val="0"/>
        <w:adjustRightInd w:val="0"/>
        <w:rPr>
          <w:sz w:val="24"/>
          <w:szCs w:val="24"/>
          <w:lang w:val="ru-RU" w:eastAsia="ru-RU"/>
        </w:rPr>
      </w:pPr>
      <w:r w:rsidRPr="009417B4">
        <w:rPr>
          <w:sz w:val="24"/>
          <w:szCs w:val="24"/>
          <w:lang w:val="ru-RU" w:eastAsia="ru-RU"/>
        </w:rPr>
        <w:t xml:space="preserve">- в отношении </w:t>
      </w:r>
      <w:r>
        <w:rPr>
          <w:sz w:val="24"/>
          <w:szCs w:val="24"/>
          <w:lang w:val="ru-RU" w:eastAsia="ru-RU"/>
        </w:rPr>
        <w:t>и</w:t>
      </w:r>
      <w:r w:rsidRPr="009417B4">
        <w:rPr>
          <w:sz w:val="24"/>
          <w:szCs w:val="24"/>
          <w:lang w:val="ru-RU" w:eastAsia="ru-RU"/>
        </w:rPr>
        <w:t>мущества, закрепленного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представлено предложение такого предприятия или учреждени</w:t>
      </w:r>
      <w:r>
        <w:rPr>
          <w:sz w:val="24"/>
          <w:szCs w:val="24"/>
          <w:lang w:val="ru-RU" w:eastAsia="ru-RU"/>
        </w:rPr>
        <w:t>я о включении соответствующего и</w:t>
      </w:r>
      <w:r w:rsidRPr="009417B4">
        <w:rPr>
          <w:sz w:val="24"/>
          <w:szCs w:val="24"/>
          <w:lang w:val="ru-RU" w:eastAsia="ru-RU"/>
        </w:rPr>
        <w:t>мущества в Перечень;</w:t>
      </w:r>
    </w:p>
    <w:p w:rsidR="002625B8" w:rsidRPr="00B15CD0" w:rsidRDefault="002625B8" w:rsidP="002625B8">
      <w:pPr>
        <w:autoSpaceDE w:val="0"/>
        <w:autoSpaceDN w:val="0"/>
        <w:adjustRightInd w:val="0"/>
        <w:rPr>
          <w:sz w:val="24"/>
          <w:szCs w:val="24"/>
          <w:lang w:val="ru-RU" w:eastAsia="ru-RU"/>
        </w:rPr>
      </w:pPr>
      <w:r w:rsidRPr="00943766">
        <w:rPr>
          <w:sz w:val="24"/>
          <w:szCs w:val="24"/>
          <w:lang w:val="ru-RU" w:eastAsia="ru-RU"/>
        </w:rPr>
        <w:t>-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долее в соответствии с законодательством Российской Федерации.</w:t>
      </w:r>
    </w:p>
    <w:p w:rsidR="002625B8" w:rsidRPr="009417B4" w:rsidRDefault="002625B8" w:rsidP="002625B8">
      <w:pPr>
        <w:autoSpaceDE w:val="0"/>
        <w:autoSpaceDN w:val="0"/>
        <w:adjustRightInd w:val="0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5</w:t>
      </w:r>
      <w:r w:rsidRPr="009417B4">
        <w:rPr>
          <w:rFonts w:eastAsiaTheme="minorHAnsi"/>
          <w:sz w:val="24"/>
          <w:szCs w:val="24"/>
          <w:lang w:val="ru-RU"/>
        </w:rPr>
        <w:t>. Рассмотрение предложени</w:t>
      </w:r>
      <w:r>
        <w:rPr>
          <w:rFonts w:eastAsiaTheme="minorHAnsi"/>
          <w:sz w:val="24"/>
          <w:szCs w:val="24"/>
          <w:lang w:val="ru-RU"/>
        </w:rPr>
        <w:t>й</w:t>
      </w:r>
      <w:r w:rsidRPr="009417B4">
        <w:rPr>
          <w:rFonts w:eastAsiaTheme="minorHAnsi"/>
          <w:sz w:val="24"/>
          <w:szCs w:val="24"/>
          <w:lang w:val="ru-RU"/>
        </w:rPr>
        <w:t>,</w:t>
      </w:r>
      <w:r>
        <w:rPr>
          <w:rFonts w:eastAsiaTheme="minorHAnsi"/>
          <w:sz w:val="24"/>
          <w:szCs w:val="24"/>
          <w:lang w:val="ru-RU"/>
        </w:rPr>
        <w:t xml:space="preserve"> поступивших от субъектов </w:t>
      </w:r>
      <w:r w:rsidRPr="009417B4">
        <w:rPr>
          <w:rFonts w:eastAsiaTheme="minorHAnsi"/>
          <w:sz w:val="24"/>
          <w:szCs w:val="24"/>
          <w:lang w:val="ru-RU"/>
        </w:rPr>
        <w:t>МСП, организаций инфраструктуры поддержки субъектов МСП, структурных подразделений Администрации городского округа Реутов</w:t>
      </w:r>
      <w:r>
        <w:rPr>
          <w:rFonts w:eastAsiaTheme="minorHAnsi"/>
          <w:sz w:val="24"/>
          <w:szCs w:val="24"/>
          <w:lang w:val="ru-RU"/>
        </w:rPr>
        <w:t>,</w:t>
      </w:r>
      <w:r w:rsidRPr="009417B4">
        <w:rPr>
          <w:rFonts w:eastAsiaTheme="minorHAnsi"/>
          <w:sz w:val="24"/>
          <w:szCs w:val="24"/>
          <w:lang w:val="ru-RU"/>
        </w:rPr>
        <w:t xml:space="preserve"> муниципальных унитарных предприятий, муниципальных учреждений, владеющих муниципальным имуществом на праве хозяйственного ведения или </w:t>
      </w:r>
      <w:r w:rsidRPr="00943766">
        <w:rPr>
          <w:rFonts w:eastAsiaTheme="minorHAnsi"/>
          <w:sz w:val="24"/>
          <w:szCs w:val="24"/>
          <w:lang w:val="ru-RU"/>
        </w:rPr>
        <w:lastRenderedPageBreak/>
        <w:t>оперативного управления, осуществляется Комитетом в течение 30 дней с даты поступления. По результатам рассмотрения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943766">
        <w:rPr>
          <w:rFonts w:eastAsiaTheme="minorHAnsi"/>
          <w:sz w:val="24"/>
          <w:szCs w:val="24"/>
          <w:lang w:val="ru-RU"/>
        </w:rPr>
        <w:t>принимается одно из решений:</w:t>
      </w:r>
    </w:p>
    <w:p w:rsidR="002625B8" w:rsidRPr="00943766" w:rsidRDefault="002625B8" w:rsidP="002625B8">
      <w:pPr>
        <w:autoSpaceDE w:val="0"/>
        <w:autoSpaceDN w:val="0"/>
        <w:adjustRightInd w:val="0"/>
        <w:rPr>
          <w:rFonts w:eastAsiaTheme="minorHAnsi"/>
          <w:sz w:val="24"/>
          <w:szCs w:val="24"/>
          <w:lang w:val="ru-RU"/>
        </w:rPr>
      </w:pPr>
      <w:r w:rsidRPr="009417B4">
        <w:rPr>
          <w:rFonts w:eastAsiaTheme="minorHAnsi"/>
          <w:sz w:val="24"/>
          <w:szCs w:val="24"/>
          <w:lang w:val="ru-RU"/>
        </w:rPr>
        <w:t>- о включении сведений об Имуществе, в отношении которого поступило обращение, в</w:t>
      </w:r>
      <w:r>
        <w:rPr>
          <w:rFonts w:eastAsiaTheme="minorHAnsi"/>
          <w:sz w:val="24"/>
          <w:szCs w:val="24"/>
          <w:lang w:val="ru-RU"/>
        </w:rPr>
        <w:t xml:space="preserve"> Перечень, с учетом критериев, установленных пунктом </w:t>
      </w:r>
      <w:r w:rsidRPr="00943766">
        <w:rPr>
          <w:rFonts w:eastAsiaTheme="minorHAnsi"/>
          <w:sz w:val="24"/>
          <w:szCs w:val="24"/>
          <w:lang w:val="ru-RU"/>
        </w:rPr>
        <w:t>4 настоящего Порядка;</w:t>
      </w:r>
    </w:p>
    <w:p w:rsidR="002625B8" w:rsidRDefault="002625B8" w:rsidP="002625B8">
      <w:pPr>
        <w:autoSpaceDE w:val="0"/>
        <w:autoSpaceDN w:val="0"/>
        <w:adjustRightInd w:val="0"/>
        <w:rPr>
          <w:rFonts w:eastAsiaTheme="minorHAnsi"/>
          <w:sz w:val="24"/>
          <w:szCs w:val="24"/>
          <w:lang w:val="ru-RU"/>
        </w:rPr>
      </w:pPr>
      <w:r w:rsidRPr="00943766">
        <w:rPr>
          <w:rFonts w:eastAsiaTheme="minorHAnsi"/>
          <w:sz w:val="24"/>
          <w:szCs w:val="24"/>
          <w:lang w:val="ru-RU"/>
        </w:rPr>
        <w:t>- об исключении сведений об Имуществе, в отношении которого поступило обращение, из Перечня, с учетом положений пунктов 6 и 7 настоящего Порядка;</w:t>
      </w:r>
    </w:p>
    <w:p w:rsidR="002625B8" w:rsidRDefault="002625B8" w:rsidP="002625B8">
      <w:pPr>
        <w:autoSpaceDE w:val="0"/>
        <w:autoSpaceDN w:val="0"/>
        <w:adjustRightInd w:val="0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- об отказе в учете предложения.</w:t>
      </w:r>
    </w:p>
    <w:p w:rsidR="002625B8" w:rsidRDefault="002625B8" w:rsidP="002625B8">
      <w:pPr>
        <w:autoSpaceDE w:val="0"/>
        <w:autoSpaceDN w:val="0"/>
        <w:adjustRightInd w:val="0"/>
        <w:rPr>
          <w:rFonts w:eastAsiaTheme="minorHAnsi"/>
          <w:sz w:val="24"/>
          <w:szCs w:val="24"/>
          <w:lang w:val="ru-RU"/>
        </w:rPr>
      </w:pPr>
      <w:r w:rsidRPr="00943766">
        <w:rPr>
          <w:rFonts w:eastAsiaTheme="minorHAnsi"/>
          <w:sz w:val="24"/>
          <w:szCs w:val="24"/>
          <w:lang w:val="ru-RU"/>
        </w:rPr>
        <w:t>В случае принятия решения об отказе в учете предложения Комитет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исключении сведений о муниципальном имуществе из Перечня.</w:t>
      </w:r>
    </w:p>
    <w:p w:rsidR="002625B8" w:rsidRDefault="002625B8" w:rsidP="002625B8">
      <w:pPr>
        <w:autoSpaceDE w:val="0"/>
        <w:autoSpaceDN w:val="0"/>
        <w:adjustRightInd w:val="0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6. Комитет вправе исключить сведения о муниципальном имуществе из Перечня, если в течение двух лет со дня включения сведений о муниципальном имуществе в Перечень в отношении такого имущества от субъектов МСП или организаций, образующих инфраструктуру поддержки МСП:</w:t>
      </w:r>
    </w:p>
    <w:p w:rsidR="002625B8" w:rsidRPr="000536EC" w:rsidRDefault="002625B8" w:rsidP="002625B8">
      <w:pPr>
        <w:autoSpaceDE w:val="0"/>
        <w:autoSpaceDN w:val="0"/>
        <w:adjustRightInd w:val="0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-  не поступило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и</w:t>
      </w:r>
      <w:r w:rsidRPr="000536EC">
        <w:rPr>
          <w:rFonts w:eastAsiaTheme="minorHAnsi"/>
          <w:sz w:val="24"/>
          <w:szCs w:val="24"/>
          <w:lang w:val="ru-RU"/>
        </w:rPr>
        <w:t>мущества, в том числе на право заключения договора аренды земельного участка;</w:t>
      </w:r>
    </w:p>
    <w:p w:rsidR="002625B8" w:rsidRPr="000536EC" w:rsidRDefault="002625B8" w:rsidP="002625B8">
      <w:pPr>
        <w:autoSpaceDE w:val="0"/>
        <w:autoSpaceDN w:val="0"/>
        <w:adjustRightInd w:val="0"/>
        <w:rPr>
          <w:rFonts w:eastAsiaTheme="minorHAnsi"/>
          <w:sz w:val="24"/>
          <w:szCs w:val="24"/>
          <w:lang w:val="ru-RU"/>
        </w:rPr>
      </w:pPr>
      <w:r w:rsidRPr="008E02D7">
        <w:rPr>
          <w:rFonts w:eastAsiaTheme="minorHAnsi"/>
          <w:sz w:val="24"/>
          <w:szCs w:val="24"/>
          <w:lang w:val="ru-RU"/>
        </w:rPr>
        <w:t>- не поступило ни одного заявления о предоставлении муниципального имущества, в</w:t>
      </w:r>
      <w:r w:rsidRPr="007A586D">
        <w:rPr>
          <w:rFonts w:eastAsiaTheme="minorHAnsi"/>
          <w:sz w:val="24"/>
          <w:szCs w:val="24"/>
          <w:lang w:val="ru-RU"/>
        </w:rPr>
        <w:t xml:space="preserve">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предусмотренных действующим законодательством.</w:t>
      </w:r>
    </w:p>
    <w:p w:rsidR="002625B8" w:rsidRPr="000536EC" w:rsidRDefault="002625B8" w:rsidP="002625B8">
      <w:pPr>
        <w:autoSpaceDE w:val="0"/>
        <w:autoSpaceDN w:val="0"/>
        <w:adjustRightInd w:val="0"/>
        <w:rPr>
          <w:rFonts w:eastAsiaTheme="minorHAnsi"/>
          <w:sz w:val="24"/>
          <w:szCs w:val="24"/>
          <w:lang w:val="ru-RU"/>
        </w:rPr>
      </w:pPr>
      <w:r w:rsidRPr="000536EC">
        <w:rPr>
          <w:rFonts w:eastAsiaTheme="minorHAnsi"/>
          <w:sz w:val="24"/>
          <w:szCs w:val="24"/>
          <w:lang w:val="ru-RU"/>
        </w:rPr>
        <w:t>7. Сведения о муниципальном имуществе исключаются из Перечня в следующих случаях:</w:t>
      </w:r>
    </w:p>
    <w:p w:rsidR="002625B8" w:rsidRPr="000536EC" w:rsidRDefault="002625B8" w:rsidP="002625B8">
      <w:pPr>
        <w:autoSpaceDE w:val="0"/>
        <w:autoSpaceDN w:val="0"/>
        <w:adjustRightInd w:val="0"/>
        <w:rPr>
          <w:rFonts w:eastAsiaTheme="minorHAnsi"/>
          <w:sz w:val="24"/>
          <w:szCs w:val="24"/>
          <w:lang w:val="ru-RU"/>
        </w:rPr>
      </w:pPr>
      <w:r w:rsidRPr="000536EC">
        <w:rPr>
          <w:rFonts w:eastAsiaTheme="minorHAnsi"/>
          <w:sz w:val="24"/>
          <w:szCs w:val="24"/>
          <w:lang w:val="ru-RU"/>
        </w:rPr>
        <w:t>- в отношении муниципального имущества принято решение о его использовании для государственных или муниципальных нужд;</w:t>
      </w:r>
    </w:p>
    <w:p w:rsidR="002625B8" w:rsidRPr="000536EC" w:rsidRDefault="002625B8" w:rsidP="002625B8">
      <w:pPr>
        <w:autoSpaceDE w:val="0"/>
        <w:autoSpaceDN w:val="0"/>
        <w:adjustRightInd w:val="0"/>
        <w:rPr>
          <w:rFonts w:eastAsiaTheme="minorHAnsi"/>
          <w:sz w:val="24"/>
          <w:szCs w:val="24"/>
          <w:lang w:val="ru-RU"/>
        </w:rPr>
      </w:pPr>
      <w:r w:rsidRPr="000536EC">
        <w:rPr>
          <w:rFonts w:eastAsiaTheme="minorHAnsi"/>
          <w:sz w:val="24"/>
          <w:szCs w:val="24"/>
          <w:lang w:val="ru-RU"/>
        </w:rPr>
        <w:t>- право муниципальной собственности прекращено по решению суда или в ином установленном законом порядке;</w:t>
      </w:r>
    </w:p>
    <w:p w:rsidR="002625B8" w:rsidRPr="000536EC" w:rsidRDefault="002625B8" w:rsidP="002625B8">
      <w:pPr>
        <w:autoSpaceDE w:val="0"/>
        <w:autoSpaceDN w:val="0"/>
        <w:adjustRightInd w:val="0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 xml:space="preserve">- </w:t>
      </w:r>
      <w:r w:rsidRPr="000536EC">
        <w:rPr>
          <w:rFonts w:eastAsiaTheme="minorHAnsi"/>
          <w:sz w:val="24"/>
          <w:szCs w:val="24"/>
          <w:lang w:val="ru-RU"/>
        </w:rPr>
        <w:t xml:space="preserve">муниципальное имущество не соответствует критериям, установленным пунктом 4 </w:t>
      </w:r>
      <w:r w:rsidRPr="007A586D">
        <w:rPr>
          <w:rFonts w:eastAsiaTheme="minorHAnsi"/>
          <w:sz w:val="24"/>
          <w:szCs w:val="24"/>
          <w:lang w:val="ru-RU"/>
        </w:rPr>
        <w:t xml:space="preserve">настоящего </w:t>
      </w:r>
      <w:r>
        <w:rPr>
          <w:rFonts w:eastAsiaTheme="minorHAnsi"/>
          <w:sz w:val="24"/>
          <w:szCs w:val="24"/>
          <w:lang w:val="ru-RU"/>
        </w:rPr>
        <w:t>Порядка</w:t>
      </w:r>
      <w:r w:rsidRPr="000536EC">
        <w:rPr>
          <w:rFonts w:eastAsiaTheme="minorHAnsi"/>
          <w:sz w:val="24"/>
          <w:szCs w:val="24"/>
          <w:lang w:val="ru-RU"/>
        </w:rPr>
        <w:t>;</w:t>
      </w:r>
    </w:p>
    <w:p w:rsidR="002625B8" w:rsidRDefault="002625B8" w:rsidP="002625B8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0536EC">
        <w:rPr>
          <w:rFonts w:eastAsiaTheme="minorHAnsi"/>
          <w:sz w:val="24"/>
          <w:szCs w:val="24"/>
          <w:lang w:val="ru-RU"/>
        </w:rPr>
        <w:t>- имущество приобретено его арендатором в собственность в соответствии с Федеральным законом от 22.07.2008 №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0536EC">
        <w:rPr>
          <w:rFonts w:eastAsiaTheme="minorHAnsi"/>
          <w:sz w:val="24"/>
          <w:szCs w:val="24"/>
          <w:lang w:val="ru-RU"/>
        </w:rPr>
        <w:t>159-ФЗ «</w:t>
      </w:r>
      <w:r w:rsidRPr="000536EC">
        <w:rPr>
          <w:color w:val="000000"/>
          <w:sz w:val="24"/>
          <w:szCs w:val="24"/>
          <w:lang w:val="ru-RU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>
        <w:rPr>
          <w:color w:val="000000"/>
          <w:sz w:val="24"/>
          <w:szCs w:val="24"/>
          <w:lang w:val="ru-RU"/>
        </w:rPr>
        <w:t>льные акты Российской Федерации»</w:t>
      </w:r>
      <w:r w:rsidRPr="000536EC">
        <w:rPr>
          <w:color w:val="000000"/>
          <w:sz w:val="24"/>
          <w:szCs w:val="24"/>
          <w:lang w:val="ru-RU"/>
        </w:rPr>
        <w:t xml:space="preserve"> и в случаях, указанных в</w:t>
      </w:r>
      <w:r w:rsidRPr="00C3234F">
        <w:rPr>
          <w:color w:val="000000"/>
          <w:sz w:val="24"/>
          <w:szCs w:val="24"/>
          <w:lang w:val="ru-RU"/>
        </w:rPr>
        <w:t xml:space="preserve"> </w:t>
      </w:r>
      <w:hyperlink r:id="rId13" w:anchor="000441" w:history="1">
        <w:r w:rsidRPr="000536EC">
          <w:rPr>
            <w:rStyle w:val="aff0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подпунктах 6</w:t>
        </w:r>
      </w:hyperlink>
      <w:r w:rsidRPr="000536EC">
        <w:rPr>
          <w:sz w:val="24"/>
          <w:szCs w:val="24"/>
          <w:lang w:val="ru-RU"/>
        </w:rPr>
        <w:t>,</w:t>
      </w:r>
      <w:r w:rsidRPr="00C3234F">
        <w:rPr>
          <w:sz w:val="24"/>
          <w:szCs w:val="24"/>
          <w:lang w:val="ru-RU"/>
        </w:rPr>
        <w:t xml:space="preserve"> </w:t>
      </w:r>
      <w:hyperlink r:id="rId14" w:anchor="000443" w:history="1">
        <w:r w:rsidRPr="000536EC">
          <w:rPr>
            <w:rStyle w:val="aff0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8</w:t>
        </w:r>
      </w:hyperlink>
      <w:r w:rsidRPr="00C3234F">
        <w:rPr>
          <w:sz w:val="24"/>
          <w:szCs w:val="24"/>
          <w:lang w:val="ru-RU"/>
        </w:rPr>
        <w:t xml:space="preserve"> </w:t>
      </w:r>
      <w:r w:rsidRPr="000536EC">
        <w:rPr>
          <w:sz w:val="24"/>
          <w:szCs w:val="24"/>
          <w:lang w:val="ru-RU"/>
        </w:rPr>
        <w:t>и</w:t>
      </w:r>
      <w:r w:rsidRPr="00C3234F">
        <w:rPr>
          <w:sz w:val="24"/>
          <w:szCs w:val="24"/>
          <w:lang w:val="ru-RU"/>
        </w:rPr>
        <w:t xml:space="preserve"> </w:t>
      </w:r>
      <w:hyperlink r:id="rId15" w:anchor="001580" w:history="1">
        <w:r w:rsidRPr="000536EC">
          <w:rPr>
            <w:rStyle w:val="aff0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9 пункта 2 статьи 39.3</w:t>
        </w:r>
      </w:hyperlink>
      <w:r w:rsidRPr="00C3234F">
        <w:rPr>
          <w:sz w:val="24"/>
          <w:szCs w:val="24"/>
          <w:lang w:val="ru-RU"/>
        </w:rPr>
        <w:t xml:space="preserve"> </w:t>
      </w:r>
      <w:r w:rsidRPr="000536EC">
        <w:rPr>
          <w:sz w:val="24"/>
          <w:szCs w:val="24"/>
          <w:lang w:val="ru-RU"/>
        </w:rPr>
        <w:t>Земельного кодекса Российской Федерации;</w:t>
      </w:r>
    </w:p>
    <w:p w:rsidR="002625B8" w:rsidRPr="000536EC" w:rsidRDefault="002625B8" w:rsidP="002625B8">
      <w:pPr>
        <w:autoSpaceDE w:val="0"/>
        <w:autoSpaceDN w:val="0"/>
        <w:adjustRightInd w:val="0"/>
        <w:rPr>
          <w:rFonts w:eastAsiaTheme="minorHAns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изменения характеристик имущества, препятствующее его использованию по целевому назначению.</w:t>
      </w:r>
    </w:p>
    <w:p w:rsidR="002625B8" w:rsidRDefault="002625B8" w:rsidP="002625B8">
      <w:pPr>
        <w:autoSpaceDE w:val="0"/>
        <w:autoSpaceDN w:val="0"/>
        <w:adjustRightInd w:val="0"/>
        <w:rPr>
          <w:rFonts w:eastAsiaTheme="minorHAnsi"/>
          <w:sz w:val="24"/>
          <w:szCs w:val="24"/>
          <w:lang w:val="ru-RU"/>
        </w:rPr>
      </w:pPr>
    </w:p>
    <w:p w:rsidR="002625B8" w:rsidRPr="00F10AE3" w:rsidRDefault="002625B8" w:rsidP="002625B8">
      <w:pPr>
        <w:pStyle w:val="a3"/>
        <w:numPr>
          <w:ilvl w:val="0"/>
          <w:numId w:val="36"/>
        </w:numPr>
        <w:ind w:left="0" w:firstLine="709"/>
        <w:jc w:val="left"/>
        <w:rPr>
          <w:rFonts w:ascii="Times New Roman" w:eastAsiaTheme="minorHAnsi" w:hAnsi="Times New Roman"/>
          <w:b/>
          <w:sz w:val="24"/>
          <w:szCs w:val="24"/>
          <w:lang w:val="ru-RU"/>
        </w:rPr>
      </w:pPr>
      <w:r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Опубликование </w:t>
      </w:r>
      <w:r w:rsidRPr="00F10AE3">
        <w:rPr>
          <w:rFonts w:ascii="Times New Roman" w:eastAsiaTheme="minorHAnsi" w:hAnsi="Times New Roman"/>
          <w:b/>
          <w:sz w:val="24"/>
          <w:szCs w:val="24"/>
          <w:lang w:val="ru-RU"/>
        </w:rPr>
        <w:t>Перечн</w:t>
      </w:r>
      <w:r>
        <w:rPr>
          <w:rFonts w:ascii="Times New Roman" w:eastAsiaTheme="minorHAnsi" w:hAnsi="Times New Roman"/>
          <w:b/>
          <w:sz w:val="24"/>
          <w:szCs w:val="24"/>
          <w:lang w:val="ru-RU"/>
        </w:rPr>
        <w:t>я и внесенных в него изменений</w:t>
      </w:r>
    </w:p>
    <w:p w:rsidR="002625B8" w:rsidRDefault="002625B8" w:rsidP="002625B8">
      <w:pPr>
        <w:autoSpaceDE w:val="0"/>
        <w:autoSpaceDN w:val="0"/>
        <w:adjustRightInd w:val="0"/>
        <w:rPr>
          <w:rFonts w:eastAsiaTheme="minorHAnsi"/>
          <w:sz w:val="24"/>
          <w:szCs w:val="24"/>
          <w:lang w:val="ru-RU"/>
        </w:rPr>
      </w:pPr>
    </w:p>
    <w:p w:rsidR="002625B8" w:rsidRDefault="002625B8" w:rsidP="002625B8">
      <w:pPr>
        <w:autoSpaceDE w:val="0"/>
        <w:autoSpaceDN w:val="0"/>
        <w:adjustRightInd w:val="0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8</w:t>
      </w:r>
      <w:r w:rsidRPr="0012059B">
        <w:rPr>
          <w:rFonts w:eastAsiaTheme="minorHAnsi"/>
          <w:sz w:val="24"/>
          <w:szCs w:val="24"/>
          <w:lang w:val="ru-RU"/>
        </w:rPr>
        <w:t xml:space="preserve">. </w:t>
      </w:r>
      <w:r>
        <w:rPr>
          <w:rFonts w:eastAsiaTheme="minorHAnsi"/>
          <w:sz w:val="24"/>
          <w:szCs w:val="24"/>
          <w:lang w:val="ru-RU"/>
        </w:rPr>
        <w:t>Комитет обеспечивает опубликование Перечня</w:t>
      </w:r>
      <w:r w:rsidRPr="0012059B">
        <w:rPr>
          <w:rFonts w:eastAsiaTheme="minorHAnsi"/>
          <w:sz w:val="24"/>
          <w:szCs w:val="24"/>
          <w:lang w:val="ru-RU"/>
        </w:rPr>
        <w:t xml:space="preserve"> и внесенны</w:t>
      </w:r>
      <w:r>
        <w:rPr>
          <w:rFonts w:eastAsiaTheme="minorHAnsi"/>
          <w:sz w:val="24"/>
          <w:szCs w:val="24"/>
          <w:lang w:val="ru-RU"/>
        </w:rPr>
        <w:t>х</w:t>
      </w:r>
      <w:r w:rsidRPr="0012059B">
        <w:rPr>
          <w:rFonts w:eastAsiaTheme="minorHAnsi"/>
          <w:sz w:val="24"/>
          <w:szCs w:val="24"/>
          <w:lang w:val="ru-RU"/>
        </w:rPr>
        <w:t xml:space="preserve"> в него изменени</w:t>
      </w:r>
      <w:r>
        <w:rPr>
          <w:rFonts w:eastAsiaTheme="minorHAnsi"/>
          <w:sz w:val="24"/>
          <w:szCs w:val="24"/>
          <w:lang w:val="ru-RU"/>
        </w:rPr>
        <w:t>й</w:t>
      </w:r>
      <w:r w:rsidRPr="0012059B">
        <w:rPr>
          <w:rFonts w:eastAsiaTheme="minorHAnsi"/>
          <w:sz w:val="24"/>
          <w:szCs w:val="24"/>
          <w:lang w:val="ru-RU"/>
        </w:rPr>
        <w:t xml:space="preserve"> в официальном издании </w:t>
      </w:r>
      <w:r>
        <w:rPr>
          <w:rFonts w:eastAsiaTheme="minorHAnsi"/>
          <w:sz w:val="24"/>
          <w:szCs w:val="24"/>
          <w:lang w:val="ru-RU"/>
        </w:rPr>
        <w:t>городского округа Реутов в течение 10-ти рабочих дней со дня утверждения и размещение на официальном сайте городского округа</w:t>
      </w:r>
      <w:r w:rsidRPr="0012059B">
        <w:rPr>
          <w:rFonts w:eastAsiaTheme="minorHAnsi"/>
          <w:sz w:val="24"/>
          <w:szCs w:val="24"/>
          <w:lang w:val="ru-RU"/>
        </w:rPr>
        <w:t xml:space="preserve"> Реутов в течение </w:t>
      </w:r>
      <w:r>
        <w:rPr>
          <w:rFonts w:eastAsiaTheme="minorHAnsi"/>
          <w:sz w:val="24"/>
          <w:szCs w:val="24"/>
          <w:lang w:val="ru-RU"/>
        </w:rPr>
        <w:t>3-х рабочих</w:t>
      </w:r>
      <w:r w:rsidRPr="0012059B">
        <w:rPr>
          <w:rFonts w:eastAsiaTheme="minorHAnsi"/>
          <w:sz w:val="24"/>
          <w:szCs w:val="24"/>
          <w:lang w:val="ru-RU"/>
        </w:rPr>
        <w:t xml:space="preserve"> дней </w:t>
      </w:r>
      <w:r>
        <w:rPr>
          <w:rFonts w:eastAsiaTheme="minorHAnsi"/>
          <w:sz w:val="24"/>
          <w:szCs w:val="24"/>
          <w:lang w:val="ru-RU"/>
        </w:rPr>
        <w:t>со дня</w:t>
      </w:r>
      <w:r w:rsidRPr="0012059B">
        <w:rPr>
          <w:rFonts w:eastAsiaTheme="minorHAnsi"/>
          <w:sz w:val="24"/>
          <w:szCs w:val="24"/>
          <w:lang w:val="ru-RU"/>
        </w:rPr>
        <w:t xml:space="preserve"> утверждения.</w:t>
      </w:r>
      <w:bookmarkStart w:id="1" w:name="_GoBack"/>
      <w:bookmarkEnd w:id="1"/>
    </w:p>
    <w:sectPr w:rsidR="002625B8" w:rsidSect="003C6880">
      <w:pgSz w:w="11907" w:h="16839" w:code="9"/>
      <w:pgMar w:top="1134" w:right="851" w:bottom="1134" w:left="1418" w:header="720" w:footer="720" w:gutter="0"/>
      <w:pgNumType w:start="6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DF1" w:rsidRDefault="00034DF1" w:rsidP="0050205F">
      <w:r>
        <w:separator/>
      </w:r>
    </w:p>
  </w:endnote>
  <w:endnote w:type="continuationSeparator" w:id="0">
    <w:p w:rsidR="00034DF1" w:rsidRDefault="00034DF1" w:rsidP="0050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DF1" w:rsidRDefault="00034DF1" w:rsidP="0050205F">
      <w:r>
        <w:separator/>
      </w:r>
    </w:p>
  </w:footnote>
  <w:footnote w:type="continuationSeparator" w:id="0">
    <w:p w:rsidR="00034DF1" w:rsidRDefault="00034DF1" w:rsidP="00502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3B4D522"/>
    <w:lvl w:ilvl="0">
      <w:numFmt w:val="bullet"/>
      <w:lvlText w:val="*"/>
      <w:lvlJc w:val="left"/>
    </w:lvl>
  </w:abstractNum>
  <w:abstractNum w:abstractNumId="1" w15:restartNumberingAfterBreak="0">
    <w:nsid w:val="038B1980"/>
    <w:multiLevelType w:val="multilevel"/>
    <w:tmpl w:val="BCAA5CA4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2B53"/>
    <w:multiLevelType w:val="hybridMultilevel"/>
    <w:tmpl w:val="B5A61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15462"/>
    <w:multiLevelType w:val="hybridMultilevel"/>
    <w:tmpl w:val="1C46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C6279"/>
    <w:multiLevelType w:val="hybridMultilevel"/>
    <w:tmpl w:val="18C0C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7597D"/>
    <w:multiLevelType w:val="hybridMultilevel"/>
    <w:tmpl w:val="B4BE7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F2210"/>
    <w:multiLevelType w:val="hybridMultilevel"/>
    <w:tmpl w:val="8E10677A"/>
    <w:lvl w:ilvl="0" w:tplc="3D6CBA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413A93"/>
    <w:multiLevelType w:val="hybridMultilevel"/>
    <w:tmpl w:val="96AA847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F25FD0"/>
    <w:multiLevelType w:val="hybridMultilevel"/>
    <w:tmpl w:val="EF30A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1E6B"/>
    <w:multiLevelType w:val="hybridMultilevel"/>
    <w:tmpl w:val="40960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55C36"/>
    <w:multiLevelType w:val="singleLevel"/>
    <w:tmpl w:val="A0462A5E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717539E"/>
    <w:multiLevelType w:val="hybridMultilevel"/>
    <w:tmpl w:val="44FAB2AC"/>
    <w:lvl w:ilvl="0" w:tplc="76529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5E7E5F"/>
    <w:multiLevelType w:val="hybridMultilevel"/>
    <w:tmpl w:val="BF3C0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D297D"/>
    <w:multiLevelType w:val="hybridMultilevel"/>
    <w:tmpl w:val="ADEC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11263"/>
    <w:multiLevelType w:val="multilevel"/>
    <w:tmpl w:val="197CF28E"/>
    <w:lvl w:ilvl="0">
      <w:start w:val="2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5" w15:restartNumberingAfterBreak="0">
    <w:nsid w:val="305267CB"/>
    <w:multiLevelType w:val="hybridMultilevel"/>
    <w:tmpl w:val="AA12EC14"/>
    <w:lvl w:ilvl="0" w:tplc="8D125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591025"/>
    <w:multiLevelType w:val="hybridMultilevel"/>
    <w:tmpl w:val="E35CED92"/>
    <w:lvl w:ilvl="0" w:tplc="B0042F1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613B4B"/>
    <w:multiLevelType w:val="multilevel"/>
    <w:tmpl w:val="8206A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8" w15:restartNumberingAfterBreak="0">
    <w:nsid w:val="3588694F"/>
    <w:multiLevelType w:val="hybridMultilevel"/>
    <w:tmpl w:val="B13A9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41CDB"/>
    <w:multiLevelType w:val="hybridMultilevel"/>
    <w:tmpl w:val="D39EEC14"/>
    <w:lvl w:ilvl="0" w:tplc="70D89E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15DDE"/>
    <w:multiLevelType w:val="hybridMultilevel"/>
    <w:tmpl w:val="E40C391C"/>
    <w:lvl w:ilvl="0" w:tplc="6A6E7F9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F07D6C"/>
    <w:multiLevelType w:val="hybridMultilevel"/>
    <w:tmpl w:val="BF022F86"/>
    <w:lvl w:ilvl="0" w:tplc="1DB89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1E2D5A"/>
    <w:multiLevelType w:val="hybridMultilevel"/>
    <w:tmpl w:val="1FF8E0B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4BF710C0"/>
    <w:multiLevelType w:val="hybridMultilevel"/>
    <w:tmpl w:val="71DC8E46"/>
    <w:lvl w:ilvl="0" w:tplc="03485C5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A545F"/>
    <w:multiLevelType w:val="hybridMultilevel"/>
    <w:tmpl w:val="11DC9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92975"/>
    <w:multiLevelType w:val="hybridMultilevel"/>
    <w:tmpl w:val="64326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03083"/>
    <w:multiLevelType w:val="hybridMultilevel"/>
    <w:tmpl w:val="C5305C58"/>
    <w:lvl w:ilvl="0" w:tplc="03485C5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E6059EC"/>
    <w:multiLevelType w:val="hybridMultilevel"/>
    <w:tmpl w:val="F73E90A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8" w15:restartNumberingAfterBreak="0">
    <w:nsid w:val="637259D3"/>
    <w:multiLevelType w:val="hybridMultilevel"/>
    <w:tmpl w:val="86004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F0D6A"/>
    <w:multiLevelType w:val="hybridMultilevel"/>
    <w:tmpl w:val="DE388968"/>
    <w:lvl w:ilvl="0" w:tplc="8424E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E440A"/>
    <w:multiLevelType w:val="hybridMultilevel"/>
    <w:tmpl w:val="E882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3205E"/>
    <w:multiLevelType w:val="multilevel"/>
    <w:tmpl w:val="8AD8E7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C401B17"/>
    <w:multiLevelType w:val="hybridMultilevel"/>
    <w:tmpl w:val="F7BA4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BC6F36"/>
    <w:multiLevelType w:val="hybridMultilevel"/>
    <w:tmpl w:val="02ACDBCA"/>
    <w:lvl w:ilvl="0" w:tplc="B0042F1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AE278C"/>
    <w:multiLevelType w:val="hybridMultilevel"/>
    <w:tmpl w:val="BDA6F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10008"/>
    <w:multiLevelType w:val="hybridMultilevel"/>
    <w:tmpl w:val="B7BAE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35471"/>
    <w:multiLevelType w:val="hybridMultilevel"/>
    <w:tmpl w:val="7A128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30"/>
  </w:num>
  <w:num w:numId="5">
    <w:abstractNumId w:val="8"/>
  </w:num>
  <w:num w:numId="6">
    <w:abstractNumId w:val="24"/>
  </w:num>
  <w:num w:numId="7">
    <w:abstractNumId w:val="3"/>
  </w:num>
  <w:num w:numId="8">
    <w:abstractNumId w:val="13"/>
  </w:num>
  <w:num w:numId="9">
    <w:abstractNumId w:val="9"/>
  </w:num>
  <w:num w:numId="10">
    <w:abstractNumId w:val="28"/>
  </w:num>
  <w:num w:numId="11">
    <w:abstractNumId w:val="18"/>
  </w:num>
  <w:num w:numId="12">
    <w:abstractNumId w:val="34"/>
  </w:num>
  <w:num w:numId="13">
    <w:abstractNumId w:val="25"/>
  </w:num>
  <w:num w:numId="14">
    <w:abstractNumId w:val="32"/>
  </w:num>
  <w:num w:numId="15">
    <w:abstractNumId w:val="22"/>
  </w:num>
  <w:num w:numId="16">
    <w:abstractNumId w:val="36"/>
  </w:num>
  <w:num w:numId="17">
    <w:abstractNumId w:val="4"/>
  </w:num>
  <w:num w:numId="18">
    <w:abstractNumId w:val="27"/>
  </w:num>
  <w:num w:numId="19">
    <w:abstractNumId w:val="7"/>
  </w:num>
  <w:num w:numId="20">
    <w:abstractNumId w:val="12"/>
  </w:num>
  <w:num w:numId="21">
    <w:abstractNumId w:val="5"/>
  </w:num>
  <w:num w:numId="22">
    <w:abstractNumId w:val="35"/>
  </w:num>
  <w:num w:numId="23">
    <w:abstractNumId w:val="2"/>
  </w:num>
  <w:num w:numId="24">
    <w:abstractNumId w:val="1"/>
  </w:num>
  <w:num w:numId="25">
    <w:abstractNumId w:val="26"/>
  </w:num>
  <w:num w:numId="26">
    <w:abstractNumId w:val="10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23"/>
  </w:num>
  <w:num w:numId="30">
    <w:abstractNumId w:val="6"/>
  </w:num>
  <w:num w:numId="31">
    <w:abstractNumId w:val="11"/>
  </w:num>
  <w:num w:numId="32">
    <w:abstractNumId w:val="31"/>
  </w:num>
  <w:num w:numId="33">
    <w:abstractNumId w:val="15"/>
  </w:num>
  <w:num w:numId="34">
    <w:abstractNumId w:val="20"/>
  </w:num>
  <w:num w:numId="35">
    <w:abstractNumId w:val="29"/>
  </w:num>
  <w:num w:numId="36">
    <w:abstractNumId w:val="33"/>
  </w:num>
  <w:num w:numId="37">
    <w:abstractNumId w:val="1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5F"/>
    <w:rsid w:val="00002B95"/>
    <w:rsid w:val="00004238"/>
    <w:rsid w:val="00011031"/>
    <w:rsid w:val="00012D20"/>
    <w:rsid w:val="0001685A"/>
    <w:rsid w:val="00020090"/>
    <w:rsid w:val="0002022E"/>
    <w:rsid w:val="00021880"/>
    <w:rsid w:val="000308E5"/>
    <w:rsid w:val="00034DF1"/>
    <w:rsid w:val="00035206"/>
    <w:rsid w:val="000473FF"/>
    <w:rsid w:val="000513F6"/>
    <w:rsid w:val="000536EC"/>
    <w:rsid w:val="0005488E"/>
    <w:rsid w:val="00055EA4"/>
    <w:rsid w:val="000563D4"/>
    <w:rsid w:val="00061985"/>
    <w:rsid w:val="00061DB6"/>
    <w:rsid w:val="00064908"/>
    <w:rsid w:val="00064F86"/>
    <w:rsid w:val="00070C73"/>
    <w:rsid w:val="0007556F"/>
    <w:rsid w:val="00075EF7"/>
    <w:rsid w:val="000766FA"/>
    <w:rsid w:val="00081763"/>
    <w:rsid w:val="00081887"/>
    <w:rsid w:val="00091C72"/>
    <w:rsid w:val="0009330D"/>
    <w:rsid w:val="00094603"/>
    <w:rsid w:val="00094A94"/>
    <w:rsid w:val="000971B3"/>
    <w:rsid w:val="000A06E4"/>
    <w:rsid w:val="000A2446"/>
    <w:rsid w:val="000A6953"/>
    <w:rsid w:val="000A7F68"/>
    <w:rsid w:val="000B486A"/>
    <w:rsid w:val="000B58D7"/>
    <w:rsid w:val="000C0C4F"/>
    <w:rsid w:val="000C361A"/>
    <w:rsid w:val="000C3C41"/>
    <w:rsid w:val="000C6BC9"/>
    <w:rsid w:val="000D5FDD"/>
    <w:rsid w:val="000F167A"/>
    <w:rsid w:val="000F4257"/>
    <w:rsid w:val="001110A9"/>
    <w:rsid w:val="00115D1F"/>
    <w:rsid w:val="00116859"/>
    <w:rsid w:val="0011773C"/>
    <w:rsid w:val="00117A55"/>
    <w:rsid w:val="0012059B"/>
    <w:rsid w:val="00120F3F"/>
    <w:rsid w:val="001246C7"/>
    <w:rsid w:val="00127E43"/>
    <w:rsid w:val="00130251"/>
    <w:rsid w:val="00132B05"/>
    <w:rsid w:val="00150154"/>
    <w:rsid w:val="00152D01"/>
    <w:rsid w:val="00155802"/>
    <w:rsid w:val="00157A25"/>
    <w:rsid w:val="00163D3D"/>
    <w:rsid w:val="001652FC"/>
    <w:rsid w:val="00172069"/>
    <w:rsid w:val="00174DFF"/>
    <w:rsid w:val="001807FB"/>
    <w:rsid w:val="00182EEF"/>
    <w:rsid w:val="00185A22"/>
    <w:rsid w:val="00192F96"/>
    <w:rsid w:val="00195E77"/>
    <w:rsid w:val="001961ED"/>
    <w:rsid w:val="00197AEF"/>
    <w:rsid w:val="001A2216"/>
    <w:rsid w:val="001A27A2"/>
    <w:rsid w:val="001A5778"/>
    <w:rsid w:val="001A5D18"/>
    <w:rsid w:val="001A6A90"/>
    <w:rsid w:val="001A73C0"/>
    <w:rsid w:val="001C5FC8"/>
    <w:rsid w:val="001C65C1"/>
    <w:rsid w:val="001D0FF1"/>
    <w:rsid w:val="001D471A"/>
    <w:rsid w:val="001D62E0"/>
    <w:rsid w:val="001E048E"/>
    <w:rsid w:val="001E6CEB"/>
    <w:rsid w:val="001F6A61"/>
    <w:rsid w:val="001F7569"/>
    <w:rsid w:val="001F7D49"/>
    <w:rsid w:val="0020085D"/>
    <w:rsid w:val="002050C0"/>
    <w:rsid w:val="00206D05"/>
    <w:rsid w:val="00207509"/>
    <w:rsid w:val="00210EAB"/>
    <w:rsid w:val="00213F4D"/>
    <w:rsid w:val="00221841"/>
    <w:rsid w:val="00222AC7"/>
    <w:rsid w:val="0023004B"/>
    <w:rsid w:val="00233557"/>
    <w:rsid w:val="00234572"/>
    <w:rsid w:val="00240229"/>
    <w:rsid w:val="00240995"/>
    <w:rsid w:val="00240CC3"/>
    <w:rsid w:val="00242B99"/>
    <w:rsid w:val="002434C2"/>
    <w:rsid w:val="00245697"/>
    <w:rsid w:val="00251146"/>
    <w:rsid w:val="002536B3"/>
    <w:rsid w:val="0025706B"/>
    <w:rsid w:val="002625B8"/>
    <w:rsid w:val="00264176"/>
    <w:rsid w:val="00264FC0"/>
    <w:rsid w:val="002710CB"/>
    <w:rsid w:val="00273180"/>
    <w:rsid w:val="002736F1"/>
    <w:rsid w:val="00273EF4"/>
    <w:rsid w:val="00290535"/>
    <w:rsid w:val="00295A4E"/>
    <w:rsid w:val="002969C5"/>
    <w:rsid w:val="00296DA0"/>
    <w:rsid w:val="00297BB4"/>
    <w:rsid w:val="002A5D27"/>
    <w:rsid w:val="002A689A"/>
    <w:rsid w:val="002B0EE1"/>
    <w:rsid w:val="002B2D5D"/>
    <w:rsid w:val="002C2E06"/>
    <w:rsid w:val="002C65A0"/>
    <w:rsid w:val="002D1040"/>
    <w:rsid w:val="002D63E8"/>
    <w:rsid w:val="002D7E13"/>
    <w:rsid w:val="002E068D"/>
    <w:rsid w:val="002E4F57"/>
    <w:rsid w:val="002F7896"/>
    <w:rsid w:val="00301CDA"/>
    <w:rsid w:val="00302A81"/>
    <w:rsid w:val="003047A4"/>
    <w:rsid w:val="00304B72"/>
    <w:rsid w:val="00306591"/>
    <w:rsid w:val="00316606"/>
    <w:rsid w:val="003217AC"/>
    <w:rsid w:val="003219D4"/>
    <w:rsid w:val="00324AEA"/>
    <w:rsid w:val="00325960"/>
    <w:rsid w:val="00327C08"/>
    <w:rsid w:val="00332CD4"/>
    <w:rsid w:val="00335330"/>
    <w:rsid w:val="00335D3D"/>
    <w:rsid w:val="00336CA7"/>
    <w:rsid w:val="00337626"/>
    <w:rsid w:val="003502B9"/>
    <w:rsid w:val="00351492"/>
    <w:rsid w:val="00352EA1"/>
    <w:rsid w:val="00353BC2"/>
    <w:rsid w:val="00355E51"/>
    <w:rsid w:val="00356B5D"/>
    <w:rsid w:val="003604F9"/>
    <w:rsid w:val="00362C2E"/>
    <w:rsid w:val="00373789"/>
    <w:rsid w:val="00377723"/>
    <w:rsid w:val="00377E96"/>
    <w:rsid w:val="00380BC0"/>
    <w:rsid w:val="00381D8D"/>
    <w:rsid w:val="00383B49"/>
    <w:rsid w:val="00386A4F"/>
    <w:rsid w:val="003911B2"/>
    <w:rsid w:val="003A5F02"/>
    <w:rsid w:val="003B1995"/>
    <w:rsid w:val="003B25A4"/>
    <w:rsid w:val="003C135F"/>
    <w:rsid w:val="003C19E4"/>
    <w:rsid w:val="003C663C"/>
    <w:rsid w:val="003C6880"/>
    <w:rsid w:val="003C7221"/>
    <w:rsid w:val="003D6339"/>
    <w:rsid w:val="003D6FFD"/>
    <w:rsid w:val="003E1E86"/>
    <w:rsid w:val="003E7885"/>
    <w:rsid w:val="003E7FA1"/>
    <w:rsid w:val="003F0B26"/>
    <w:rsid w:val="003F2E5D"/>
    <w:rsid w:val="003F55C9"/>
    <w:rsid w:val="003F7958"/>
    <w:rsid w:val="00401A64"/>
    <w:rsid w:val="004043B3"/>
    <w:rsid w:val="00417EAF"/>
    <w:rsid w:val="00420A99"/>
    <w:rsid w:val="00423391"/>
    <w:rsid w:val="0042579F"/>
    <w:rsid w:val="00425D5D"/>
    <w:rsid w:val="004304B0"/>
    <w:rsid w:val="00430F4C"/>
    <w:rsid w:val="00432E65"/>
    <w:rsid w:val="004357CA"/>
    <w:rsid w:val="00435F0C"/>
    <w:rsid w:val="00440D7B"/>
    <w:rsid w:val="00442772"/>
    <w:rsid w:val="004471BB"/>
    <w:rsid w:val="00453B0D"/>
    <w:rsid w:val="00457A6F"/>
    <w:rsid w:val="00460D63"/>
    <w:rsid w:val="00463E10"/>
    <w:rsid w:val="00475C0A"/>
    <w:rsid w:val="00476131"/>
    <w:rsid w:val="00480F92"/>
    <w:rsid w:val="00484168"/>
    <w:rsid w:val="00491B76"/>
    <w:rsid w:val="004A21A7"/>
    <w:rsid w:val="004A422F"/>
    <w:rsid w:val="004A60DC"/>
    <w:rsid w:val="004A6CF4"/>
    <w:rsid w:val="004B034A"/>
    <w:rsid w:val="004B52DF"/>
    <w:rsid w:val="004B5A9E"/>
    <w:rsid w:val="004B7D4D"/>
    <w:rsid w:val="004C1DC3"/>
    <w:rsid w:val="004D450E"/>
    <w:rsid w:val="004D7112"/>
    <w:rsid w:val="004E139D"/>
    <w:rsid w:val="004E6FD5"/>
    <w:rsid w:val="004F044D"/>
    <w:rsid w:val="004F07F5"/>
    <w:rsid w:val="004F3267"/>
    <w:rsid w:val="004F7239"/>
    <w:rsid w:val="0050205F"/>
    <w:rsid w:val="005025A4"/>
    <w:rsid w:val="00502634"/>
    <w:rsid w:val="00504CD6"/>
    <w:rsid w:val="0051337C"/>
    <w:rsid w:val="0051468A"/>
    <w:rsid w:val="005152C2"/>
    <w:rsid w:val="00516502"/>
    <w:rsid w:val="0051780D"/>
    <w:rsid w:val="00523BFC"/>
    <w:rsid w:val="00544F27"/>
    <w:rsid w:val="0054639F"/>
    <w:rsid w:val="00551186"/>
    <w:rsid w:val="005565B9"/>
    <w:rsid w:val="00557120"/>
    <w:rsid w:val="0055714A"/>
    <w:rsid w:val="00561220"/>
    <w:rsid w:val="00561E79"/>
    <w:rsid w:val="00564094"/>
    <w:rsid w:val="00564E01"/>
    <w:rsid w:val="005654CD"/>
    <w:rsid w:val="005655E9"/>
    <w:rsid w:val="00570ED5"/>
    <w:rsid w:val="0057357F"/>
    <w:rsid w:val="0058147B"/>
    <w:rsid w:val="00582D1D"/>
    <w:rsid w:val="00585B2D"/>
    <w:rsid w:val="0059299B"/>
    <w:rsid w:val="00594A49"/>
    <w:rsid w:val="005B2386"/>
    <w:rsid w:val="005B2480"/>
    <w:rsid w:val="005B3AD6"/>
    <w:rsid w:val="005B4A74"/>
    <w:rsid w:val="005B4DB7"/>
    <w:rsid w:val="005B64F4"/>
    <w:rsid w:val="005C21A5"/>
    <w:rsid w:val="005C7CC8"/>
    <w:rsid w:val="005D0B4F"/>
    <w:rsid w:val="005D5247"/>
    <w:rsid w:val="005E321B"/>
    <w:rsid w:val="005E6285"/>
    <w:rsid w:val="005E7AB3"/>
    <w:rsid w:val="005F54CB"/>
    <w:rsid w:val="00602EF7"/>
    <w:rsid w:val="00604437"/>
    <w:rsid w:val="006046F4"/>
    <w:rsid w:val="0061198C"/>
    <w:rsid w:val="00612650"/>
    <w:rsid w:val="00612C5F"/>
    <w:rsid w:val="00620958"/>
    <w:rsid w:val="00622EB1"/>
    <w:rsid w:val="00625FF2"/>
    <w:rsid w:val="00626A86"/>
    <w:rsid w:val="00630B96"/>
    <w:rsid w:val="00631855"/>
    <w:rsid w:val="00642CB9"/>
    <w:rsid w:val="00645370"/>
    <w:rsid w:val="00652420"/>
    <w:rsid w:val="00656608"/>
    <w:rsid w:val="0066136C"/>
    <w:rsid w:val="00664FCD"/>
    <w:rsid w:val="00672E8E"/>
    <w:rsid w:val="00674107"/>
    <w:rsid w:val="00676ED8"/>
    <w:rsid w:val="00683AA8"/>
    <w:rsid w:val="0069059F"/>
    <w:rsid w:val="00694269"/>
    <w:rsid w:val="0069500F"/>
    <w:rsid w:val="00696289"/>
    <w:rsid w:val="006969FD"/>
    <w:rsid w:val="00697429"/>
    <w:rsid w:val="006A0672"/>
    <w:rsid w:val="006A2DAB"/>
    <w:rsid w:val="006B2CBE"/>
    <w:rsid w:val="006B32EB"/>
    <w:rsid w:val="006C2D92"/>
    <w:rsid w:val="006C572C"/>
    <w:rsid w:val="006D0F33"/>
    <w:rsid w:val="006D1F7B"/>
    <w:rsid w:val="006E665F"/>
    <w:rsid w:val="006E6F29"/>
    <w:rsid w:val="006F1A8D"/>
    <w:rsid w:val="006F3B49"/>
    <w:rsid w:val="006F5BF7"/>
    <w:rsid w:val="00700CE1"/>
    <w:rsid w:val="0070275C"/>
    <w:rsid w:val="00703618"/>
    <w:rsid w:val="00704159"/>
    <w:rsid w:val="0070625B"/>
    <w:rsid w:val="00710D34"/>
    <w:rsid w:val="00711363"/>
    <w:rsid w:val="00721F23"/>
    <w:rsid w:val="007260FB"/>
    <w:rsid w:val="007304BF"/>
    <w:rsid w:val="0073351C"/>
    <w:rsid w:val="00743FFC"/>
    <w:rsid w:val="00745227"/>
    <w:rsid w:val="00745257"/>
    <w:rsid w:val="00763908"/>
    <w:rsid w:val="00764558"/>
    <w:rsid w:val="0076793E"/>
    <w:rsid w:val="00770E53"/>
    <w:rsid w:val="00773F0D"/>
    <w:rsid w:val="007741E9"/>
    <w:rsid w:val="0078011B"/>
    <w:rsid w:val="00797BA3"/>
    <w:rsid w:val="007A2788"/>
    <w:rsid w:val="007A2E5D"/>
    <w:rsid w:val="007A4880"/>
    <w:rsid w:val="007A48CB"/>
    <w:rsid w:val="007A586D"/>
    <w:rsid w:val="007A5E12"/>
    <w:rsid w:val="007A6ACC"/>
    <w:rsid w:val="007C1AD5"/>
    <w:rsid w:val="007C44A6"/>
    <w:rsid w:val="007C5802"/>
    <w:rsid w:val="007C65B1"/>
    <w:rsid w:val="007C745C"/>
    <w:rsid w:val="007D4488"/>
    <w:rsid w:val="007D53F5"/>
    <w:rsid w:val="007D766C"/>
    <w:rsid w:val="007E0713"/>
    <w:rsid w:val="007E7506"/>
    <w:rsid w:val="007F5D2E"/>
    <w:rsid w:val="007F62BF"/>
    <w:rsid w:val="00807407"/>
    <w:rsid w:val="0081314B"/>
    <w:rsid w:val="00816671"/>
    <w:rsid w:val="00820C73"/>
    <w:rsid w:val="00834DA0"/>
    <w:rsid w:val="0084577A"/>
    <w:rsid w:val="008509C8"/>
    <w:rsid w:val="0085507A"/>
    <w:rsid w:val="00855412"/>
    <w:rsid w:val="00857387"/>
    <w:rsid w:val="0086006C"/>
    <w:rsid w:val="00867E95"/>
    <w:rsid w:val="008745B3"/>
    <w:rsid w:val="00882C03"/>
    <w:rsid w:val="008920AB"/>
    <w:rsid w:val="00892364"/>
    <w:rsid w:val="00896188"/>
    <w:rsid w:val="008A2C5B"/>
    <w:rsid w:val="008A4275"/>
    <w:rsid w:val="008B4A10"/>
    <w:rsid w:val="008B5E64"/>
    <w:rsid w:val="008C5288"/>
    <w:rsid w:val="008C6700"/>
    <w:rsid w:val="008C67B1"/>
    <w:rsid w:val="008C6A50"/>
    <w:rsid w:val="008D0960"/>
    <w:rsid w:val="008D1AFC"/>
    <w:rsid w:val="008D1B47"/>
    <w:rsid w:val="008E01C8"/>
    <w:rsid w:val="008E0572"/>
    <w:rsid w:val="008E0D5F"/>
    <w:rsid w:val="008E208F"/>
    <w:rsid w:val="008F0B07"/>
    <w:rsid w:val="008F5346"/>
    <w:rsid w:val="00904884"/>
    <w:rsid w:val="0090660F"/>
    <w:rsid w:val="009129FB"/>
    <w:rsid w:val="00912AF6"/>
    <w:rsid w:val="00916062"/>
    <w:rsid w:val="00916065"/>
    <w:rsid w:val="00917A74"/>
    <w:rsid w:val="00922853"/>
    <w:rsid w:val="009309A4"/>
    <w:rsid w:val="00932D3E"/>
    <w:rsid w:val="0093485D"/>
    <w:rsid w:val="00936E55"/>
    <w:rsid w:val="009417B4"/>
    <w:rsid w:val="009428A7"/>
    <w:rsid w:val="00943766"/>
    <w:rsid w:val="009500E7"/>
    <w:rsid w:val="00957384"/>
    <w:rsid w:val="00964832"/>
    <w:rsid w:val="00966E7B"/>
    <w:rsid w:val="00972500"/>
    <w:rsid w:val="00974069"/>
    <w:rsid w:val="009740AD"/>
    <w:rsid w:val="00975F44"/>
    <w:rsid w:val="009827AB"/>
    <w:rsid w:val="009849A7"/>
    <w:rsid w:val="00984C05"/>
    <w:rsid w:val="009853C7"/>
    <w:rsid w:val="009859F6"/>
    <w:rsid w:val="00985E05"/>
    <w:rsid w:val="00990A79"/>
    <w:rsid w:val="00992484"/>
    <w:rsid w:val="00996117"/>
    <w:rsid w:val="009A0C5D"/>
    <w:rsid w:val="009A3787"/>
    <w:rsid w:val="009B0733"/>
    <w:rsid w:val="009B7C25"/>
    <w:rsid w:val="009C00BD"/>
    <w:rsid w:val="009C70DF"/>
    <w:rsid w:val="009D1FBA"/>
    <w:rsid w:val="009D337D"/>
    <w:rsid w:val="009D4011"/>
    <w:rsid w:val="009D7E32"/>
    <w:rsid w:val="009E5FDA"/>
    <w:rsid w:val="00A0128E"/>
    <w:rsid w:val="00A01EE6"/>
    <w:rsid w:val="00A02D57"/>
    <w:rsid w:val="00A05987"/>
    <w:rsid w:val="00A07E2F"/>
    <w:rsid w:val="00A13567"/>
    <w:rsid w:val="00A26FBC"/>
    <w:rsid w:val="00A40838"/>
    <w:rsid w:val="00A43052"/>
    <w:rsid w:val="00A52BAD"/>
    <w:rsid w:val="00A559BC"/>
    <w:rsid w:val="00A5692B"/>
    <w:rsid w:val="00A64A4E"/>
    <w:rsid w:val="00A659A2"/>
    <w:rsid w:val="00A65CB7"/>
    <w:rsid w:val="00A67D75"/>
    <w:rsid w:val="00A722D2"/>
    <w:rsid w:val="00A741D4"/>
    <w:rsid w:val="00A82F2D"/>
    <w:rsid w:val="00A85095"/>
    <w:rsid w:val="00A901A7"/>
    <w:rsid w:val="00A92259"/>
    <w:rsid w:val="00AA026F"/>
    <w:rsid w:val="00AA4396"/>
    <w:rsid w:val="00AA5E9D"/>
    <w:rsid w:val="00AA73EE"/>
    <w:rsid w:val="00AA7474"/>
    <w:rsid w:val="00AB5D97"/>
    <w:rsid w:val="00AB7D2B"/>
    <w:rsid w:val="00AC2358"/>
    <w:rsid w:val="00AD2957"/>
    <w:rsid w:val="00AD2CF4"/>
    <w:rsid w:val="00AE1EB5"/>
    <w:rsid w:val="00AF49ED"/>
    <w:rsid w:val="00AF6306"/>
    <w:rsid w:val="00AF75E9"/>
    <w:rsid w:val="00B04ED5"/>
    <w:rsid w:val="00B04F50"/>
    <w:rsid w:val="00B12E56"/>
    <w:rsid w:val="00B148E3"/>
    <w:rsid w:val="00B15CD0"/>
    <w:rsid w:val="00B171CC"/>
    <w:rsid w:val="00B2653F"/>
    <w:rsid w:val="00B35B49"/>
    <w:rsid w:val="00B37D0E"/>
    <w:rsid w:val="00B43980"/>
    <w:rsid w:val="00B4767F"/>
    <w:rsid w:val="00B550BD"/>
    <w:rsid w:val="00B57A7D"/>
    <w:rsid w:val="00B65EA5"/>
    <w:rsid w:val="00B66D25"/>
    <w:rsid w:val="00B672AE"/>
    <w:rsid w:val="00B74FC1"/>
    <w:rsid w:val="00B77FBE"/>
    <w:rsid w:val="00B8496B"/>
    <w:rsid w:val="00B84E25"/>
    <w:rsid w:val="00B85EAD"/>
    <w:rsid w:val="00B97B92"/>
    <w:rsid w:val="00BA15A2"/>
    <w:rsid w:val="00BA5BC3"/>
    <w:rsid w:val="00BB5838"/>
    <w:rsid w:val="00BB698F"/>
    <w:rsid w:val="00BB7A08"/>
    <w:rsid w:val="00BC573D"/>
    <w:rsid w:val="00BD06C0"/>
    <w:rsid w:val="00BD483A"/>
    <w:rsid w:val="00BD4EE2"/>
    <w:rsid w:val="00BE0096"/>
    <w:rsid w:val="00BE0536"/>
    <w:rsid w:val="00BE1B55"/>
    <w:rsid w:val="00BE56F2"/>
    <w:rsid w:val="00BE7A81"/>
    <w:rsid w:val="00BF2F80"/>
    <w:rsid w:val="00C04CEB"/>
    <w:rsid w:val="00C04FB1"/>
    <w:rsid w:val="00C112D5"/>
    <w:rsid w:val="00C113A8"/>
    <w:rsid w:val="00C12B44"/>
    <w:rsid w:val="00C15B00"/>
    <w:rsid w:val="00C167F4"/>
    <w:rsid w:val="00C21838"/>
    <w:rsid w:val="00C23E90"/>
    <w:rsid w:val="00C25B88"/>
    <w:rsid w:val="00C3234F"/>
    <w:rsid w:val="00C34849"/>
    <w:rsid w:val="00C37147"/>
    <w:rsid w:val="00C41259"/>
    <w:rsid w:val="00C412BE"/>
    <w:rsid w:val="00C5328D"/>
    <w:rsid w:val="00C54D80"/>
    <w:rsid w:val="00C5647B"/>
    <w:rsid w:val="00C61EFA"/>
    <w:rsid w:val="00C62153"/>
    <w:rsid w:val="00C67995"/>
    <w:rsid w:val="00C742D2"/>
    <w:rsid w:val="00C74D85"/>
    <w:rsid w:val="00C75969"/>
    <w:rsid w:val="00C77278"/>
    <w:rsid w:val="00C77996"/>
    <w:rsid w:val="00C8439A"/>
    <w:rsid w:val="00C877C5"/>
    <w:rsid w:val="00C9030F"/>
    <w:rsid w:val="00C9588D"/>
    <w:rsid w:val="00CA2541"/>
    <w:rsid w:val="00CA3B1B"/>
    <w:rsid w:val="00CB6CD6"/>
    <w:rsid w:val="00CC0A37"/>
    <w:rsid w:val="00CC0F10"/>
    <w:rsid w:val="00CC27D3"/>
    <w:rsid w:val="00CC3DBA"/>
    <w:rsid w:val="00CC3FF5"/>
    <w:rsid w:val="00CD1778"/>
    <w:rsid w:val="00CD1A2A"/>
    <w:rsid w:val="00CD3092"/>
    <w:rsid w:val="00CD312D"/>
    <w:rsid w:val="00CD5696"/>
    <w:rsid w:val="00CD7292"/>
    <w:rsid w:val="00CE073E"/>
    <w:rsid w:val="00CE26DB"/>
    <w:rsid w:val="00CF23DB"/>
    <w:rsid w:val="00CF248D"/>
    <w:rsid w:val="00CF2E54"/>
    <w:rsid w:val="00CF4202"/>
    <w:rsid w:val="00CF6A5D"/>
    <w:rsid w:val="00D06F60"/>
    <w:rsid w:val="00D11D8D"/>
    <w:rsid w:val="00D23D2B"/>
    <w:rsid w:val="00D25704"/>
    <w:rsid w:val="00D321A1"/>
    <w:rsid w:val="00D37EA1"/>
    <w:rsid w:val="00D4434B"/>
    <w:rsid w:val="00D53ED6"/>
    <w:rsid w:val="00D57E94"/>
    <w:rsid w:val="00D618D8"/>
    <w:rsid w:val="00D64078"/>
    <w:rsid w:val="00D71608"/>
    <w:rsid w:val="00D76C45"/>
    <w:rsid w:val="00D80FE8"/>
    <w:rsid w:val="00D830D6"/>
    <w:rsid w:val="00DA7B09"/>
    <w:rsid w:val="00DB13F6"/>
    <w:rsid w:val="00DB434F"/>
    <w:rsid w:val="00DB6511"/>
    <w:rsid w:val="00DB7B30"/>
    <w:rsid w:val="00DC37D4"/>
    <w:rsid w:val="00DC77CB"/>
    <w:rsid w:val="00DD5EE8"/>
    <w:rsid w:val="00DF2D4E"/>
    <w:rsid w:val="00DF47DE"/>
    <w:rsid w:val="00DF6A40"/>
    <w:rsid w:val="00E0329D"/>
    <w:rsid w:val="00E04169"/>
    <w:rsid w:val="00E0501D"/>
    <w:rsid w:val="00E077F4"/>
    <w:rsid w:val="00E21046"/>
    <w:rsid w:val="00E305BD"/>
    <w:rsid w:val="00E33B65"/>
    <w:rsid w:val="00E33E7D"/>
    <w:rsid w:val="00E4265B"/>
    <w:rsid w:val="00E502FE"/>
    <w:rsid w:val="00E57E0A"/>
    <w:rsid w:val="00E7427B"/>
    <w:rsid w:val="00E7482A"/>
    <w:rsid w:val="00E762CF"/>
    <w:rsid w:val="00E76E32"/>
    <w:rsid w:val="00E87C9E"/>
    <w:rsid w:val="00E90082"/>
    <w:rsid w:val="00E9606F"/>
    <w:rsid w:val="00E9765D"/>
    <w:rsid w:val="00EA226A"/>
    <w:rsid w:val="00EB7579"/>
    <w:rsid w:val="00EC5689"/>
    <w:rsid w:val="00ED3636"/>
    <w:rsid w:val="00ED4D5E"/>
    <w:rsid w:val="00ED5F09"/>
    <w:rsid w:val="00EE189F"/>
    <w:rsid w:val="00EE44F4"/>
    <w:rsid w:val="00EF53FC"/>
    <w:rsid w:val="00EF6169"/>
    <w:rsid w:val="00F005C7"/>
    <w:rsid w:val="00F05872"/>
    <w:rsid w:val="00F10AE3"/>
    <w:rsid w:val="00F11240"/>
    <w:rsid w:val="00F13799"/>
    <w:rsid w:val="00F13BA1"/>
    <w:rsid w:val="00F15B48"/>
    <w:rsid w:val="00F166E8"/>
    <w:rsid w:val="00F219DD"/>
    <w:rsid w:val="00F26BFA"/>
    <w:rsid w:val="00F31D40"/>
    <w:rsid w:val="00F43329"/>
    <w:rsid w:val="00F4495F"/>
    <w:rsid w:val="00F45F84"/>
    <w:rsid w:val="00F460D9"/>
    <w:rsid w:val="00F46D28"/>
    <w:rsid w:val="00F47014"/>
    <w:rsid w:val="00F47181"/>
    <w:rsid w:val="00F54890"/>
    <w:rsid w:val="00F57186"/>
    <w:rsid w:val="00F60E71"/>
    <w:rsid w:val="00F61386"/>
    <w:rsid w:val="00F66AE5"/>
    <w:rsid w:val="00F71804"/>
    <w:rsid w:val="00F733D9"/>
    <w:rsid w:val="00F825A6"/>
    <w:rsid w:val="00F83F2E"/>
    <w:rsid w:val="00F8612A"/>
    <w:rsid w:val="00F862CD"/>
    <w:rsid w:val="00F94930"/>
    <w:rsid w:val="00F955D6"/>
    <w:rsid w:val="00F95A17"/>
    <w:rsid w:val="00F973CD"/>
    <w:rsid w:val="00FA12B6"/>
    <w:rsid w:val="00FA59FD"/>
    <w:rsid w:val="00FC0296"/>
    <w:rsid w:val="00FC3667"/>
    <w:rsid w:val="00FC5D7A"/>
    <w:rsid w:val="00FC7545"/>
    <w:rsid w:val="00FD0CF3"/>
    <w:rsid w:val="00FD12AC"/>
    <w:rsid w:val="00FD260D"/>
    <w:rsid w:val="00FD6934"/>
    <w:rsid w:val="00FE5057"/>
    <w:rsid w:val="00FE50CE"/>
    <w:rsid w:val="00FE7208"/>
    <w:rsid w:val="00FF0EC8"/>
    <w:rsid w:val="00FF1718"/>
    <w:rsid w:val="00FF449A"/>
    <w:rsid w:val="00FF6A1D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3414C-BE52-41FB-8A95-8506E57C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4F9"/>
    <w:pPr>
      <w:ind w:firstLine="709"/>
      <w:jc w:val="both"/>
    </w:pPr>
    <w:rPr>
      <w:rFonts w:ascii="Times New Roman" w:hAnsi="Times New Roman"/>
      <w:sz w:val="28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50205F"/>
    <w:pPr>
      <w:keepNext/>
      <w:suppressAutoHyphens/>
      <w:spacing w:before="120" w:after="120"/>
      <w:outlineLvl w:val="0"/>
    </w:pPr>
    <w:rPr>
      <w:b/>
      <w:snapToGrid w:val="0"/>
      <w:kern w:val="28"/>
      <w:sz w:val="24"/>
      <w:szCs w:val="24"/>
      <w:lang w:val="ru-RU" w:eastAsia="ru-RU"/>
    </w:rPr>
  </w:style>
  <w:style w:type="paragraph" w:styleId="2">
    <w:name w:val="heading 2"/>
    <w:basedOn w:val="1"/>
    <w:next w:val="a"/>
    <w:link w:val="20"/>
    <w:qFormat/>
    <w:rsid w:val="008E0D5F"/>
    <w:pPr>
      <w:keepNext w:val="0"/>
      <w:suppressAutoHyphens w:val="0"/>
      <w:spacing w:before="240" w:after="240"/>
      <w:jc w:val="center"/>
      <w:outlineLvl w:val="1"/>
    </w:pPr>
    <w:rPr>
      <w:b w:val="0"/>
      <w:snapToGrid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6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0205F"/>
    <w:rPr>
      <w:rFonts w:ascii="Times New Roman" w:eastAsia="Calibri" w:hAnsi="Times New Roman" w:cs="Times New Roman"/>
      <w:b/>
      <w:snapToGrid w:val="0"/>
      <w:kern w:val="28"/>
      <w:sz w:val="24"/>
      <w:szCs w:val="24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50205F"/>
    <w:pPr>
      <w:ind w:left="720"/>
    </w:pPr>
    <w:rPr>
      <w:rFonts w:ascii="Calibri" w:eastAsia="Times New Roman" w:hAnsi="Calibri"/>
      <w:sz w:val="20"/>
      <w:szCs w:val="20"/>
    </w:rPr>
  </w:style>
  <w:style w:type="paragraph" w:styleId="a5">
    <w:name w:val="footnote text"/>
    <w:aliases w:val="Footnote Text Char Char,Footnote Text Char1,Footnote Text Char2,Footnote Text Char3,Footnote Text Char4,Footnote Text Char5,Footnote New,ARM footnote Text,Footnote Text Char11,Footnote Text Char12,Footnote Text Char21"/>
    <w:basedOn w:val="a"/>
    <w:link w:val="a6"/>
    <w:uiPriority w:val="99"/>
    <w:unhideWhenUsed/>
    <w:rsid w:val="0050205F"/>
    <w:rPr>
      <w:sz w:val="20"/>
      <w:szCs w:val="20"/>
      <w:lang w:val="ru-RU"/>
    </w:rPr>
  </w:style>
  <w:style w:type="character" w:customStyle="1" w:styleId="a6">
    <w:name w:val="Текст сноски Знак"/>
    <w:aliases w:val="Footnote Text Char Char Знак,Footnote Text Char1 Знак,Footnote Text Char2 Знак,Footnote Text Char3 Знак,Footnote Text Char4 Знак,Footnote Text Char5 Знак,Footnote New Знак,ARM footnote Text Знак,Footnote Text Char11 Знак"/>
    <w:link w:val="a5"/>
    <w:uiPriority w:val="99"/>
    <w:rsid w:val="0050205F"/>
    <w:rPr>
      <w:rFonts w:ascii="Times New Roman" w:eastAsia="Calibri" w:hAnsi="Times New Roman" w:cs="Times New Roman"/>
      <w:sz w:val="20"/>
      <w:szCs w:val="20"/>
      <w:lang w:val="ru-RU"/>
    </w:rPr>
  </w:style>
  <w:style w:type="character" w:styleId="a7">
    <w:name w:val="footnote reference"/>
    <w:uiPriority w:val="99"/>
    <w:unhideWhenUsed/>
    <w:rsid w:val="0050205F"/>
    <w:rPr>
      <w:vertAlign w:val="superscript"/>
    </w:rPr>
  </w:style>
  <w:style w:type="character" w:customStyle="1" w:styleId="a4">
    <w:name w:val="Абзац списка Знак"/>
    <w:link w:val="a3"/>
    <w:uiPriority w:val="34"/>
    <w:rsid w:val="0050205F"/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50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3C135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35F"/>
    <w:rPr>
      <w:rFonts w:ascii="Calibri" w:hAnsi="Calibri"/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3C135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C135F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3C135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C135F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3C135F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4304B0"/>
    <w:pPr>
      <w:tabs>
        <w:tab w:val="center" w:pos="4844"/>
        <w:tab w:val="right" w:pos="968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304B0"/>
  </w:style>
  <w:style w:type="paragraph" w:styleId="af2">
    <w:name w:val="footer"/>
    <w:basedOn w:val="a"/>
    <w:link w:val="af3"/>
    <w:unhideWhenUsed/>
    <w:rsid w:val="004304B0"/>
    <w:pPr>
      <w:tabs>
        <w:tab w:val="center" w:pos="4844"/>
        <w:tab w:val="right" w:pos="968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304B0"/>
  </w:style>
  <w:style w:type="paragraph" w:styleId="af4">
    <w:name w:val="endnote text"/>
    <w:basedOn w:val="a"/>
    <w:link w:val="af5"/>
    <w:uiPriority w:val="99"/>
    <w:semiHidden/>
    <w:unhideWhenUsed/>
    <w:rsid w:val="00857387"/>
    <w:rPr>
      <w:rFonts w:ascii="Calibri" w:hAnsi="Calibri"/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857387"/>
    <w:rPr>
      <w:sz w:val="20"/>
      <w:szCs w:val="20"/>
    </w:rPr>
  </w:style>
  <w:style w:type="character" w:styleId="af6">
    <w:name w:val="endnote reference"/>
    <w:uiPriority w:val="99"/>
    <w:semiHidden/>
    <w:unhideWhenUsed/>
    <w:rsid w:val="00857387"/>
    <w:rPr>
      <w:vertAlign w:val="superscript"/>
    </w:rPr>
  </w:style>
  <w:style w:type="paragraph" w:styleId="af7">
    <w:name w:val="Revision"/>
    <w:hidden/>
    <w:uiPriority w:val="99"/>
    <w:semiHidden/>
    <w:rsid w:val="00CF2E54"/>
    <w:rPr>
      <w:sz w:val="22"/>
      <w:szCs w:val="22"/>
      <w:lang w:val="en-US" w:eastAsia="en-US"/>
    </w:rPr>
  </w:style>
  <w:style w:type="paragraph" w:styleId="af8">
    <w:name w:val="Document Map"/>
    <w:basedOn w:val="a"/>
    <w:link w:val="af9"/>
    <w:uiPriority w:val="99"/>
    <w:semiHidden/>
    <w:unhideWhenUsed/>
    <w:rsid w:val="00335D3D"/>
    <w:rPr>
      <w:rFonts w:ascii="Tahoma" w:hAnsi="Tahoma"/>
      <w:sz w:val="16"/>
      <w:szCs w:val="16"/>
    </w:rPr>
  </w:style>
  <w:style w:type="character" w:customStyle="1" w:styleId="af9">
    <w:name w:val="Схема документа Знак"/>
    <w:link w:val="af8"/>
    <w:uiPriority w:val="99"/>
    <w:semiHidden/>
    <w:rsid w:val="00335D3D"/>
    <w:rPr>
      <w:rFonts w:ascii="Tahoma" w:hAnsi="Tahoma" w:cs="Tahoma"/>
      <w:sz w:val="16"/>
      <w:szCs w:val="16"/>
    </w:rPr>
  </w:style>
  <w:style w:type="paragraph" w:customStyle="1" w:styleId="afa">
    <w:name w:val="ПРОЕКТ"/>
    <w:basedOn w:val="a"/>
    <w:qFormat/>
    <w:rsid w:val="00335D3D"/>
    <w:pPr>
      <w:pageBreakBefore/>
      <w:spacing w:before="240" w:after="240"/>
      <w:jc w:val="right"/>
    </w:pPr>
    <w:rPr>
      <w:szCs w:val="28"/>
      <w:lang w:val="ru-RU"/>
    </w:rPr>
  </w:style>
  <w:style w:type="paragraph" w:customStyle="1" w:styleId="afb">
    <w:name w:val="Подзаголовок документа"/>
    <w:basedOn w:val="a"/>
    <w:rsid w:val="00335D3D"/>
    <w:pPr>
      <w:spacing w:before="240" w:after="240"/>
      <w:jc w:val="center"/>
    </w:pPr>
    <w:rPr>
      <w:szCs w:val="28"/>
      <w:lang w:val="ru-RU"/>
    </w:rPr>
  </w:style>
  <w:style w:type="paragraph" w:customStyle="1" w:styleId="afc">
    <w:name w:val="Обычный_Приказ"/>
    <w:basedOn w:val="a"/>
    <w:qFormat/>
    <w:rsid w:val="00335D3D"/>
    <w:pPr>
      <w:spacing w:line="360" w:lineRule="auto"/>
    </w:pPr>
    <w:rPr>
      <w:szCs w:val="28"/>
      <w:lang w:val="ru-RU"/>
    </w:rPr>
  </w:style>
  <w:style w:type="paragraph" w:styleId="afd">
    <w:name w:val="Signature"/>
    <w:basedOn w:val="a"/>
    <w:next w:val="a"/>
    <w:link w:val="afe"/>
    <w:rsid w:val="00335D3D"/>
    <w:pPr>
      <w:spacing w:before="240" w:after="240" w:line="360" w:lineRule="auto"/>
    </w:pPr>
    <w:rPr>
      <w:szCs w:val="28"/>
      <w:lang w:val="ru-RU"/>
    </w:rPr>
  </w:style>
  <w:style w:type="character" w:customStyle="1" w:styleId="afe">
    <w:name w:val="Подпись Знак"/>
    <w:link w:val="afd"/>
    <w:rsid w:val="00335D3D"/>
    <w:rPr>
      <w:rFonts w:ascii="Times New Roman" w:hAnsi="Times New Roman" w:cs="Times New Roman"/>
      <w:sz w:val="28"/>
      <w:szCs w:val="28"/>
      <w:lang w:val="ru-RU"/>
    </w:rPr>
  </w:style>
  <w:style w:type="paragraph" w:customStyle="1" w:styleId="aff">
    <w:name w:val="Шапка_приложения"/>
    <w:basedOn w:val="afa"/>
    <w:qFormat/>
    <w:rsid w:val="008E0D5F"/>
    <w:pPr>
      <w:spacing w:after="480"/>
      <w:ind w:left="4678" w:firstLine="0"/>
    </w:pPr>
  </w:style>
  <w:style w:type="character" w:customStyle="1" w:styleId="20">
    <w:name w:val="Заголовок 2 Знак"/>
    <w:link w:val="2"/>
    <w:rsid w:val="008E0D5F"/>
    <w:rPr>
      <w:rFonts w:ascii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БН"/>
    <w:basedOn w:val="a"/>
    <w:next w:val="a"/>
    <w:rsid w:val="008E0D5F"/>
    <w:pPr>
      <w:jc w:val="center"/>
    </w:pPr>
    <w:rPr>
      <w:b/>
      <w:szCs w:val="28"/>
      <w:lang w:val="ru-RU"/>
    </w:rPr>
  </w:style>
  <w:style w:type="table" w:customStyle="1" w:styleId="12">
    <w:name w:val="Сетка таблицы1"/>
    <w:basedOn w:val="a1"/>
    <w:uiPriority w:val="59"/>
    <w:rsid w:val="00B57A7D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6046F4"/>
    <w:rPr>
      <w:rFonts w:ascii="Cambria" w:eastAsia="Times New Roman" w:hAnsi="Cambria" w:cs="Times New Roman"/>
      <w:b/>
      <w:bCs/>
      <w:color w:val="4F81BD"/>
    </w:rPr>
  </w:style>
  <w:style w:type="paragraph" w:customStyle="1" w:styleId="formattext">
    <w:name w:val="formattext"/>
    <w:basedOn w:val="a"/>
    <w:rsid w:val="006046F4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9859F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Heading">
    <w:name w:val="Heading"/>
    <w:rsid w:val="00273180"/>
    <w:rPr>
      <w:rFonts w:ascii="Arial" w:eastAsia="Times New Roman" w:hAnsi="Arial"/>
      <w:b/>
      <w:snapToGrid w:val="0"/>
      <w:sz w:val="22"/>
    </w:rPr>
  </w:style>
  <w:style w:type="paragraph" w:customStyle="1" w:styleId="pboth">
    <w:name w:val="pboth"/>
    <w:basedOn w:val="a"/>
    <w:rsid w:val="00936E5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character" w:styleId="aff0">
    <w:name w:val="Hyperlink"/>
    <w:basedOn w:val="a0"/>
    <w:uiPriority w:val="99"/>
    <w:semiHidden/>
    <w:unhideWhenUsed/>
    <w:rsid w:val="00936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6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3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26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B0017A79B8AF6F6D930B27276EBC6D2483AA3D123756D8D209CDFB439F7C8BC54D94369699408421FDE52349LBYFO" TargetMode="External"/><Relationship Id="rId13" Type="http://schemas.openxmlformats.org/officeDocument/2006/relationships/hyperlink" Target="https://legalacts.ru/kodeks/ZK-RF/glava-v.1/statja-39.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EB0017A79B8AF6F6D930B27276EBC6D2482A73C123756D8D209CDFB439F7C8BD74DCC38929855D077A7B22E48BFA12D2C35F5A60EL4YD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EB0017A79B8AF6F6D930B27276EBC6D2483A939113C56D8D209CDFB439F7C8BD74DCC3A90915E8F72B2A37646BCBF332B2CE9A40C4FLCY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alacts.ru/kodeks/ZK-RF/glava-v.1/statja-39.3/" TargetMode="External"/><Relationship Id="rId10" Type="http://schemas.openxmlformats.org/officeDocument/2006/relationships/hyperlink" Target="consultantplus://offline/ref=6EB0017A79B8AF6F6D930B27276EBC6D2483A939113C56D8D209CDFB439F7C8BD74DCC3F919A55D077A7B22E48BFA12D2C35F5A60EL4YD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B0017A79B8AF6F6D930B27276EBC6D2483A939113C56D8D209CDFB439F7C8BD74DCC3F919855D077A7B22E48BFA12D2C35F5A60EL4YDO" TargetMode="External"/><Relationship Id="rId14" Type="http://schemas.openxmlformats.org/officeDocument/2006/relationships/hyperlink" Target="https://legalacts.ru/kodeks/ZK-RF/glava-v.1/statja-39.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C483F-ADEE-4034-822C-DD3D76798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2016</Words>
  <Characters>11497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13487</CharactersWithSpaces>
  <SharedDoc>false</SharedDoc>
  <HLinks>
    <vt:vector size="6" baseType="variant">
      <vt:variant>
        <vt:i4>7340080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consultantplus://offline/ref=9BF4277540F04603251C4297B20E38382910B12EA8409BF1F4E7B8C48DA266F8A821DD11351A1ES8P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I Koshkina</dc:creator>
  <cp:lastModifiedBy>Мышляева</cp:lastModifiedBy>
  <cp:revision>16</cp:revision>
  <cp:lastPrinted>2020-09-18T06:00:00Z</cp:lastPrinted>
  <dcterms:created xsi:type="dcterms:W3CDTF">2020-09-11T06:56:00Z</dcterms:created>
  <dcterms:modified xsi:type="dcterms:W3CDTF">2020-09-24T10:08:00Z</dcterms:modified>
</cp:coreProperties>
</file>